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446F" w:rsidRDefault="00C6446F" w:rsidP="00C6446F">
      <w:pPr>
        <w:spacing w:after="0" w:line="240" w:lineRule="auto"/>
        <w:ind w:firstLine="284"/>
        <w:jc w:val="center"/>
        <w:rPr>
          <w:rFonts w:ascii="Times New Roman" w:hAnsi="Times New Roman" w:cs="Times New Roman"/>
          <w:sz w:val="28"/>
          <w:szCs w:val="28"/>
        </w:rPr>
      </w:pPr>
      <w:r w:rsidRPr="00076A9A">
        <w:rPr>
          <w:rFonts w:ascii="Times New Roman" w:hAnsi="Times New Roman" w:cs="Times New Roman"/>
          <w:sz w:val="28"/>
          <w:szCs w:val="28"/>
        </w:rPr>
        <w:t>Леонтий Филиппович Магницкий</w:t>
      </w:r>
    </w:p>
    <w:p w:rsidR="00C6446F" w:rsidRDefault="00C6446F" w:rsidP="00C6446F">
      <w:pPr>
        <w:spacing w:after="0" w:line="240" w:lineRule="auto"/>
        <w:ind w:firstLine="284"/>
        <w:jc w:val="center"/>
        <w:rPr>
          <w:rFonts w:ascii="Times New Roman" w:hAnsi="Times New Roman" w:cs="Times New Roman"/>
          <w:sz w:val="28"/>
          <w:szCs w:val="28"/>
        </w:rPr>
      </w:pPr>
    </w:p>
    <w:p w:rsidR="00204DA3" w:rsidRDefault="00204DA3" w:rsidP="00204DA3">
      <w:pPr>
        <w:spacing w:after="0" w:line="240" w:lineRule="auto"/>
        <w:ind w:firstLine="284"/>
        <w:rPr>
          <w:rFonts w:ascii="Times New Roman" w:hAnsi="Times New Roman" w:cs="Times New Roman"/>
          <w:sz w:val="28"/>
          <w:szCs w:val="28"/>
        </w:rPr>
      </w:pPr>
      <w:r w:rsidRPr="00076A9A">
        <w:rPr>
          <w:rFonts w:ascii="Times New Roman" w:hAnsi="Times New Roman" w:cs="Times New Roman"/>
          <w:sz w:val="28"/>
          <w:szCs w:val="28"/>
        </w:rPr>
        <w:t>Леонтий Филиппович Магницкий — первый учитель математики и морских наук в России</w:t>
      </w:r>
      <w:r>
        <w:rPr>
          <w:rFonts w:ascii="Times New Roman" w:hAnsi="Times New Roman" w:cs="Times New Roman"/>
          <w:sz w:val="28"/>
          <w:szCs w:val="28"/>
        </w:rPr>
        <w:t>.</w:t>
      </w:r>
      <w:r w:rsidRPr="00076A9A">
        <w:rPr>
          <w:rFonts w:ascii="Times New Roman" w:hAnsi="Times New Roman" w:cs="Times New Roman"/>
          <w:sz w:val="28"/>
          <w:szCs w:val="28"/>
        </w:rPr>
        <w:t xml:space="preserve"> С 1701 года и до конца жизни преподавал математику в Московской школе математических и </w:t>
      </w:r>
      <w:proofErr w:type="spellStart"/>
      <w:r w:rsidRPr="00076A9A">
        <w:rPr>
          <w:rFonts w:ascii="Times New Roman" w:hAnsi="Times New Roman" w:cs="Times New Roman"/>
          <w:sz w:val="28"/>
          <w:szCs w:val="28"/>
        </w:rPr>
        <w:t>навигацких</w:t>
      </w:r>
      <w:proofErr w:type="spellEnd"/>
      <w:r w:rsidRPr="00076A9A">
        <w:rPr>
          <w:rFonts w:ascii="Times New Roman" w:hAnsi="Times New Roman" w:cs="Times New Roman"/>
          <w:sz w:val="28"/>
          <w:szCs w:val="28"/>
        </w:rPr>
        <w:t xml:space="preserve"> наук.</w:t>
      </w:r>
    </w:p>
    <w:p w:rsidR="0086493B" w:rsidRPr="00076A9A" w:rsidRDefault="0086493B" w:rsidP="00076A9A">
      <w:pPr>
        <w:spacing w:after="0" w:line="240" w:lineRule="auto"/>
        <w:ind w:firstLine="284"/>
        <w:rPr>
          <w:rFonts w:ascii="Times New Roman" w:hAnsi="Times New Roman" w:cs="Times New Roman"/>
          <w:sz w:val="28"/>
          <w:szCs w:val="28"/>
        </w:rPr>
      </w:pPr>
      <w:r w:rsidRPr="00076A9A">
        <w:rPr>
          <w:rFonts w:ascii="Times New Roman" w:hAnsi="Times New Roman" w:cs="Times New Roman"/>
          <w:sz w:val="28"/>
          <w:szCs w:val="28"/>
        </w:rPr>
        <w:t>О Леонтии Магницком</w:t>
      </w:r>
      <w:r w:rsidR="00204DA3">
        <w:rPr>
          <w:rFonts w:ascii="Times New Roman" w:hAnsi="Times New Roman" w:cs="Times New Roman"/>
          <w:sz w:val="28"/>
          <w:szCs w:val="28"/>
        </w:rPr>
        <w:t xml:space="preserve"> </w:t>
      </w:r>
      <w:r w:rsidRPr="00076A9A">
        <w:rPr>
          <w:rFonts w:ascii="Times New Roman" w:hAnsi="Times New Roman" w:cs="Times New Roman"/>
          <w:sz w:val="28"/>
          <w:szCs w:val="28"/>
        </w:rPr>
        <w:t xml:space="preserve"> известно не так уж и много. Большинство сведений о нем относится к годам, когда он уже преподавал в </w:t>
      </w:r>
      <w:proofErr w:type="spellStart"/>
      <w:r w:rsidRPr="00076A9A">
        <w:rPr>
          <w:rFonts w:ascii="Times New Roman" w:hAnsi="Times New Roman" w:cs="Times New Roman"/>
          <w:sz w:val="28"/>
          <w:szCs w:val="28"/>
        </w:rPr>
        <w:t>Навигацкой</w:t>
      </w:r>
      <w:proofErr w:type="spellEnd"/>
      <w:r w:rsidRPr="00076A9A">
        <w:rPr>
          <w:rFonts w:ascii="Times New Roman" w:hAnsi="Times New Roman" w:cs="Times New Roman"/>
          <w:sz w:val="28"/>
          <w:szCs w:val="28"/>
        </w:rPr>
        <w:t xml:space="preserve"> школе. О детских годах известно лишь то, что родился он в крестьянской семье в </w:t>
      </w:r>
      <w:proofErr w:type="spellStart"/>
      <w:r w:rsidRPr="00076A9A">
        <w:rPr>
          <w:rFonts w:ascii="Times New Roman" w:hAnsi="Times New Roman" w:cs="Times New Roman"/>
          <w:sz w:val="28"/>
          <w:szCs w:val="28"/>
        </w:rPr>
        <w:t>Осташковской</w:t>
      </w:r>
      <w:proofErr w:type="spellEnd"/>
      <w:r w:rsidRPr="00076A9A">
        <w:rPr>
          <w:rFonts w:ascii="Times New Roman" w:hAnsi="Times New Roman" w:cs="Times New Roman"/>
          <w:sz w:val="28"/>
          <w:szCs w:val="28"/>
        </w:rPr>
        <w:t xml:space="preserve"> монастырской слободе на берегу озера Селигер. Отца будущего математика звали Филиппом, прозвище его было Теляшин, фамилии же в то время крестьянам не полагались. Мальчик еще в детстве научился самостоятельно читать, благодаря чему временами исполнял обязанности псаломщика в местной церкви.</w:t>
      </w:r>
    </w:p>
    <w:p w:rsidR="0086493B" w:rsidRPr="00076A9A" w:rsidRDefault="0086493B" w:rsidP="00076A9A">
      <w:pPr>
        <w:spacing w:after="0" w:line="240" w:lineRule="auto"/>
        <w:ind w:firstLine="284"/>
        <w:rPr>
          <w:rFonts w:ascii="Times New Roman" w:hAnsi="Times New Roman" w:cs="Times New Roman"/>
          <w:sz w:val="28"/>
          <w:szCs w:val="28"/>
        </w:rPr>
      </w:pPr>
      <w:r w:rsidRPr="00076A9A">
        <w:rPr>
          <w:rFonts w:ascii="Times New Roman" w:hAnsi="Times New Roman" w:cs="Times New Roman"/>
          <w:sz w:val="28"/>
          <w:szCs w:val="28"/>
        </w:rPr>
        <w:t xml:space="preserve">Судьба юноши резко изменилась, когда из родной слободы его отправили с возом мороженой рыбы в </w:t>
      </w:r>
      <w:proofErr w:type="spellStart"/>
      <w:r w:rsidRPr="00076A9A">
        <w:rPr>
          <w:rFonts w:ascii="Times New Roman" w:hAnsi="Times New Roman" w:cs="Times New Roman"/>
          <w:sz w:val="28"/>
          <w:szCs w:val="28"/>
        </w:rPr>
        <w:t>Иосифо-Волоколамский</w:t>
      </w:r>
      <w:proofErr w:type="spellEnd"/>
      <w:r w:rsidRPr="00076A9A">
        <w:rPr>
          <w:rFonts w:ascii="Times New Roman" w:hAnsi="Times New Roman" w:cs="Times New Roman"/>
          <w:sz w:val="28"/>
          <w:szCs w:val="28"/>
        </w:rPr>
        <w:t xml:space="preserve"> монастырь. Видимо, в монастыре паренек проявил интерес к книгам, и игумен, убедившись в его грамотности, оставил Леонтия чтецом. Уже через год игумен благословил юношу на учебу в Славяно-греко-латинскую академию, бывшую в тот период основным учебным заведением в России. В академии Леонтий проучился около восьми лет.</w:t>
      </w:r>
    </w:p>
    <w:p w:rsidR="0086493B" w:rsidRPr="00076A9A" w:rsidRDefault="0086493B" w:rsidP="00076A9A">
      <w:pPr>
        <w:spacing w:after="0" w:line="240" w:lineRule="auto"/>
        <w:ind w:firstLine="284"/>
        <w:rPr>
          <w:rFonts w:ascii="Times New Roman" w:hAnsi="Times New Roman" w:cs="Times New Roman"/>
          <w:sz w:val="28"/>
          <w:szCs w:val="28"/>
        </w:rPr>
      </w:pPr>
      <w:r w:rsidRPr="00076A9A">
        <w:rPr>
          <w:rFonts w:ascii="Times New Roman" w:hAnsi="Times New Roman" w:cs="Times New Roman"/>
          <w:sz w:val="28"/>
          <w:szCs w:val="28"/>
        </w:rPr>
        <w:t>Любопытно, что математику, которой Магницкий затем занимался до конца жизни, в академии не преподавали. Следовательно, её Леонтий изучил самостоятельно, как и основы навигации и астрономии. Закончив академию, Леонтий не стал постригаться в священнослужители, как надеялся отправлявший его на учебу игумен, а стал преподавать математику, а, возможно, и языки, в семьях московских бояр.</w:t>
      </w:r>
    </w:p>
    <w:p w:rsidR="0086493B" w:rsidRPr="00076A9A" w:rsidRDefault="0086493B" w:rsidP="00076A9A">
      <w:pPr>
        <w:spacing w:after="0" w:line="240" w:lineRule="auto"/>
        <w:ind w:firstLine="284"/>
        <w:rPr>
          <w:rFonts w:ascii="Times New Roman" w:hAnsi="Times New Roman" w:cs="Times New Roman"/>
          <w:sz w:val="28"/>
          <w:szCs w:val="28"/>
        </w:rPr>
      </w:pPr>
      <w:r w:rsidRPr="00076A9A">
        <w:rPr>
          <w:rFonts w:ascii="Times New Roman" w:hAnsi="Times New Roman" w:cs="Times New Roman"/>
          <w:sz w:val="28"/>
          <w:szCs w:val="28"/>
        </w:rPr>
        <w:t xml:space="preserve">В Москве и произошла его встреча с Петром I, который умел находить людей, полезных для России, из каких бы слоев общества они ни происходили. Безродный учитель, не имевший даже фамилии, понравившийся царю глубокими знаниями, получил от монарха своеобразный подарок. </w:t>
      </w:r>
      <w:r w:rsidR="00204DA3" w:rsidRPr="00076A9A">
        <w:rPr>
          <w:rFonts w:ascii="Times New Roman" w:hAnsi="Times New Roman" w:cs="Times New Roman"/>
          <w:sz w:val="28"/>
          <w:szCs w:val="28"/>
        </w:rPr>
        <w:t>Петр I любил Магницкого за живой ум и большие познания и в знак глубокого уважения к математическому таланту Леонтия Филипповича и его просветительской деятельности придумал ему фамилию «Магницкий»</w:t>
      </w:r>
      <w:r w:rsidRPr="00076A9A">
        <w:rPr>
          <w:rFonts w:ascii="Times New Roman" w:hAnsi="Times New Roman" w:cs="Times New Roman"/>
          <w:sz w:val="28"/>
          <w:szCs w:val="28"/>
        </w:rPr>
        <w:t xml:space="preserve">, так как он притягивал своей ученостью отроков к себе, как магнитом. </w:t>
      </w:r>
      <w:r w:rsidR="00204DA3">
        <w:rPr>
          <w:rFonts w:ascii="Times New Roman" w:hAnsi="Times New Roman" w:cs="Times New Roman"/>
          <w:sz w:val="28"/>
          <w:szCs w:val="28"/>
        </w:rPr>
        <w:t>Ф</w:t>
      </w:r>
      <w:r w:rsidRPr="00076A9A">
        <w:rPr>
          <w:rFonts w:ascii="Times New Roman" w:hAnsi="Times New Roman" w:cs="Times New Roman"/>
          <w:sz w:val="28"/>
          <w:szCs w:val="28"/>
        </w:rPr>
        <w:t>амилии имели только представители высшей знати.</w:t>
      </w:r>
    </w:p>
    <w:p w:rsidR="00204DA3" w:rsidRPr="00076A9A" w:rsidRDefault="00204DA3" w:rsidP="00204DA3">
      <w:pPr>
        <w:spacing w:after="0" w:line="240" w:lineRule="auto"/>
        <w:ind w:firstLine="284"/>
        <w:rPr>
          <w:rFonts w:ascii="Times New Roman" w:hAnsi="Times New Roman" w:cs="Times New Roman"/>
          <w:sz w:val="28"/>
          <w:szCs w:val="28"/>
        </w:rPr>
      </w:pPr>
      <w:r w:rsidRPr="00076A9A">
        <w:rPr>
          <w:rFonts w:ascii="Times New Roman" w:hAnsi="Times New Roman" w:cs="Times New Roman"/>
          <w:sz w:val="28"/>
          <w:szCs w:val="28"/>
        </w:rPr>
        <w:t>Как лучшему российскому математику, Л. Ф. Магницкому было поручено составление учебного руководства по арифметике, что он и выполнил с большим талант</w:t>
      </w:r>
      <w:r>
        <w:rPr>
          <w:rFonts w:ascii="Times New Roman" w:hAnsi="Times New Roman" w:cs="Times New Roman"/>
          <w:sz w:val="28"/>
          <w:szCs w:val="28"/>
        </w:rPr>
        <w:t>о</w:t>
      </w:r>
      <w:r w:rsidRPr="00076A9A">
        <w:rPr>
          <w:rFonts w:ascii="Times New Roman" w:hAnsi="Times New Roman" w:cs="Times New Roman"/>
          <w:sz w:val="28"/>
          <w:szCs w:val="28"/>
        </w:rPr>
        <w:t xml:space="preserve">м. Хотя учебник и назывался «Арифметикой», его можно рассматривать как энциклопедии математических знаний того времени. В нем, кроме подробного изложения основ арифметики, даны сведения по алгебре (правила извлечения квадратных и кубических корней, прогрессии), приложения арифметики и алгебры к геометрии, понятия о вычислении тригонометрических таблиц и тригонометрических вычислениях вообще, сведения по астрономии геодезии и навигации. Учебник содержит много задач и примеров, причем большинство из них интересно и даже </w:t>
      </w:r>
      <w:r w:rsidRPr="00076A9A">
        <w:rPr>
          <w:rFonts w:ascii="Times New Roman" w:hAnsi="Times New Roman" w:cs="Times New Roman"/>
          <w:sz w:val="28"/>
          <w:szCs w:val="28"/>
        </w:rPr>
        <w:lastRenderedPageBreak/>
        <w:t xml:space="preserve">увлекательно по содержанию. Автор, стремясь придать арифметике занимательный характер, пользуется стихами и рисунками. </w:t>
      </w:r>
    </w:p>
    <w:p w:rsidR="00204DA3" w:rsidRPr="00076A9A" w:rsidRDefault="00204DA3" w:rsidP="00204DA3">
      <w:pPr>
        <w:spacing w:after="0" w:line="240" w:lineRule="auto"/>
        <w:ind w:firstLine="284"/>
        <w:rPr>
          <w:rFonts w:ascii="Times New Roman" w:hAnsi="Times New Roman" w:cs="Times New Roman"/>
          <w:sz w:val="28"/>
          <w:szCs w:val="28"/>
        </w:rPr>
      </w:pPr>
      <w:r w:rsidRPr="00076A9A">
        <w:rPr>
          <w:rFonts w:ascii="Times New Roman" w:hAnsi="Times New Roman" w:cs="Times New Roman"/>
          <w:sz w:val="28"/>
          <w:szCs w:val="28"/>
        </w:rPr>
        <w:t>«Арифметика» Магницкого как учебник была в школьном употреблении почти до середины XVIII века. По ней учился и М. В. Ломоносов. На могильном камне в память о Л. Ф. Магницком высечена эпитафия. Она рассказывает потомкам про самоотверженного труженика науки, человека большой души, верного сына своего отечества. Вот эта надпись:</w:t>
      </w:r>
    </w:p>
    <w:p w:rsidR="00204DA3" w:rsidRDefault="00204DA3" w:rsidP="00204DA3">
      <w:pPr>
        <w:spacing w:after="0" w:line="240" w:lineRule="auto"/>
        <w:ind w:firstLine="284"/>
      </w:pPr>
      <w:r w:rsidRPr="00076A9A">
        <w:rPr>
          <w:rFonts w:ascii="Times New Roman" w:hAnsi="Times New Roman" w:cs="Times New Roman"/>
          <w:sz w:val="28"/>
          <w:szCs w:val="28"/>
        </w:rPr>
        <w:t xml:space="preserve">«В вечную память... добродетельно пожившему Леонтию Филипповичу Магницкому, первому в России математики учителю, </w:t>
      </w:r>
      <w:proofErr w:type="spellStart"/>
      <w:r w:rsidRPr="00076A9A">
        <w:rPr>
          <w:rFonts w:ascii="Times New Roman" w:hAnsi="Times New Roman" w:cs="Times New Roman"/>
          <w:sz w:val="28"/>
          <w:szCs w:val="28"/>
        </w:rPr>
        <w:t>зде</w:t>
      </w:r>
      <w:proofErr w:type="spellEnd"/>
      <w:r w:rsidRPr="00076A9A">
        <w:rPr>
          <w:rFonts w:ascii="Times New Roman" w:hAnsi="Times New Roman" w:cs="Times New Roman"/>
          <w:sz w:val="28"/>
          <w:szCs w:val="28"/>
        </w:rPr>
        <w:t xml:space="preserve"> погребенному, мужу..., который путь сего временного и прискорбного жития начал 1669 года июня 9-го дня, наукам </w:t>
      </w:r>
      <w:proofErr w:type="spellStart"/>
      <w:r w:rsidRPr="00076A9A">
        <w:rPr>
          <w:rFonts w:ascii="Times New Roman" w:hAnsi="Times New Roman" w:cs="Times New Roman"/>
          <w:sz w:val="28"/>
          <w:szCs w:val="28"/>
        </w:rPr>
        <w:t>изучился</w:t>
      </w:r>
      <w:proofErr w:type="spellEnd"/>
      <w:r w:rsidRPr="00076A9A">
        <w:rPr>
          <w:rFonts w:ascii="Times New Roman" w:hAnsi="Times New Roman" w:cs="Times New Roman"/>
          <w:sz w:val="28"/>
          <w:szCs w:val="28"/>
        </w:rPr>
        <w:t xml:space="preserve"> дивным и </w:t>
      </w:r>
      <w:proofErr w:type="spellStart"/>
      <w:r w:rsidRPr="00076A9A">
        <w:rPr>
          <w:rFonts w:ascii="Times New Roman" w:hAnsi="Times New Roman" w:cs="Times New Roman"/>
          <w:sz w:val="28"/>
          <w:szCs w:val="28"/>
        </w:rPr>
        <w:t>неудобовероятным</w:t>
      </w:r>
      <w:proofErr w:type="spellEnd"/>
      <w:r w:rsidRPr="00076A9A">
        <w:rPr>
          <w:rFonts w:ascii="Times New Roman" w:hAnsi="Times New Roman" w:cs="Times New Roman"/>
          <w:sz w:val="28"/>
          <w:szCs w:val="28"/>
        </w:rPr>
        <w:t xml:space="preserve"> способом, его величеству Петру первому для остроумия в науках учинился знаем в 1700 году и от его величества, по усмотрении нрава ко всем приятнейшего и к себе влекущего, пожалован, именован прозванием Магницкий и учинен российскому благородному юношеству учителем математики, в котором звании ревностно, верно, честно, </w:t>
      </w:r>
      <w:proofErr w:type="spellStart"/>
      <w:r w:rsidRPr="00076A9A">
        <w:rPr>
          <w:rFonts w:ascii="Times New Roman" w:hAnsi="Times New Roman" w:cs="Times New Roman"/>
          <w:sz w:val="28"/>
          <w:szCs w:val="28"/>
        </w:rPr>
        <w:t>всеприлежно</w:t>
      </w:r>
      <w:proofErr w:type="spellEnd"/>
      <w:r w:rsidRPr="00076A9A">
        <w:rPr>
          <w:rFonts w:ascii="Times New Roman" w:hAnsi="Times New Roman" w:cs="Times New Roman"/>
          <w:sz w:val="28"/>
          <w:szCs w:val="28"/>
        </w:rPr>
        <w:t xml:space="preserve"> и беспорочно служа и пожив в мире 70 лет, 4 месяца и 10 дней, 1739 года, октября 19-го дня, о полуночи в 1 часу, </w:t>
      </w:r>
      <w:proofErr w:type="spellStart"/>
      <w:r w:rsidRPr="00076A9A">
        <w:rPr>
          <w:rFonts w:ascii="Times New Roman" w:hAnsi="Times New Roman" w:cs="Times New Roman"/>
          <w:sz w:val="28"/>
          <w:szCs w:val="28"/>
        </w:rPr>
        <w:t>оставя</w:t>
      </w:r>
      <w:proofErr w:type="spellEnd"/>
      <w:r w:rsidRPr="00076A9A">
        <w:rPr>
          <w:rFonts w:ascii="Times New Roman" w:hAnsi="Times New Roman" w:cs="Times New Roman"/>
          <w:sz w:val="28"/>
          <w:szCs w:val="28"/>
        </w:rPr>
        <w:t xml:space="preserve"> добродетельным своим житием пример </w:t>
      </w:r>
      <w:proofErr w:type="spellStart"/>
      <w:r w:rsidRPr="00076A9A">
        <w:rPr>
          <w:rFonts w:ascii="Times New Roman" w:hAnsi="Times New Roman" w:cs="Times New Roman"/>
          <w:sz w:val="28"/>
          <w:szCs w:val="28"/>
        </w:rPr>
        <w:t>оставшим</w:t>
      </w:r>
      <w:proofErr w:type="spellEnd"/>
      <w:r w:rsidRPr="00076A9A">
        <w:rPr>
          <w:rFonts w:ascii="Times New Roman" w:hAnsi="Times New Roman" w:cs="Times New Roman"/>
          <w:sz w:val="28"/>
          <w:szCs w:val="28"/>
        </w:rPr>
        <w:t xml:space="preserve"> по нем, </w:t>
      </w:r>
      <w:proofErr w:type="spellStart"/>
      <w:r w:rsidRPr="00076A9A">
        <w:rPr>
          <w:rFonts w:ascii="Times New Roman" w:hAnsi="Times New Roman" w:cs="Times New Roman"/>
          <w:sz w:val="28"/>
          <w:szCs w:val="28"/>
        </w:rPr>
        <w:t>благочестно</w:t>
      </w:r>
      <w:proofErr w:type="spellEnd"/>
      <w:r w:rsidRPr="00076A9A">
        <w:rPr>
          <w:rFonts w:ascii="Times New Roman" w:hAnsi="Times New Roman" w:cs="Times New Roman"/>
          <w:sz w:val="28"/>
          <w:szCs w:val="28"/>
        </w:rPr>
        <w:t xml:space="preserve"> скончался...Не по должности написал </w:t>
      </w:r>
      <w:proofErr w:type="spellStart"/>
      <w:r w:rsidRPr="00076A9A">
        <w:rPr>
          <w:rFonts w:ascii="Times New Roman" w:hAnsi="Times New Roman" w:cs="Times New Roman"/>
          <w:sz w:val="28"/>
          <w:szCs w:val="28"/>
        </w:rPr>
        <w:t>горькослезный</w:t>
      </w:r>
      <w:proofErr w:type="spellEnd"/>
      <w:r w:rsidRPr="00076A9A">
        <w:rPr>
          <w:rFonts w:ascii="Times New Roman" w:hAnsi="Times New Roman" w:cs="Times New Roman"/>
          <w:sz w:val="28"/>
          <w:szCs w:val="28"/>
        </w:rPr>
        <w:t xml:space="preserve"> Иван, нижайший раб, сын ему любезный</w:t>
      </w:r>
      <w:r>
        <w:t>»</w:t>
      </w:r>
    </w:p>
    <w:p w:rsidR="000C368D" w:rsidRPr="00076A9A" w:rsidRDefault="000C368D" w:rsidP="00076A9A">
      <w:pPr>
        <w:spacing w:after="0" w:line="240" w:lineRule="auto"/>
        <w:ind w:firstLine="284"/>
        <w:rPr>
          <w:rFonts w:ascii="Times New Roman" w:hAnsi="Times New Roman" w:cs="Times New Roman"/>
          <w:sz w:val="28"/>
          <w:szCs w:val="28"/>
        </w:rPr>
      </w:pPr>
      <w:r w:rsidRPr="00076A9A">
        <w:rPr>
          <w:rFonts w:ascii="Times New Roman" w:hAnsi="Times New Roman" w:cs="Times New Roman"/>
          <w:sz w:val="28"/>
          <w:szCs w:val="28"/>
        </w:rPr>
        <w:t>Главное достоинство «Арифметики» Магницкого – в полноте содержания. Это не просто арифметика, а целый курс математики с приложением ее к мореплаванию. Правда, арифметику Магницкий считал краеугольным камнем математического образования и обработал ее в своей книге исключительно тщательно. Он использовал новинки в области арифметики, ввел новые наименования; «миллион», «биллион» и т.д., сделав тем самым крупный шаг вперед, возвел нуль в ранг числа, причислив его к «перстам» (первым десяти числам) и тем самым на много опередил свое время; поместил множество объяснительных примеров («прикладов»), включая примеры «неких увеселительных действий, через арифметику употребляемых», обнаружил большой педагогический талант при изложении действий над целыми числами и обыкновенными дробями.</w:t>
      </w:r>
    </w:p>
    <w:p w:rsidR="000C368D" w:rsidRPr="00076A9A" w:rsidRDefault="000C368D" w:rsidP="00076A9A">
      <w:pPr>
        <w:spacing w:after="0" w:line="240" w:lineRule="auto"/>
        <w:ind w:firstLine="284"/>
        <w:rPr>
          <w:rFonts w:ascii="Times New Roman" w:hAnsi="Times New Roman" w:cs="Times New Roman"/>
          <w:sz w:val="28"/>
          <w:szCs w:val="28"/>
        </w:rPr>
      </w:pPr>
      <w:r w:rsidRPr="00076A9A">
        <w:rPr>
          <w:rFonts w:ascii="Times New Roman" w:hAnsi="Times New Roman" w:cs="Times New Roman"/>
          <w:sz w:val="28"/>
          <w:szCs w:val="28"/>
        </w:rPr>
        <w:t>«Арифметика» Магницкого явилась ответом на это требование времени. Она обладала для своей эпохи крупными научными и методическими достоинствами, и ее преимущ</w:t>
      </w:r>
      <w:r w:rsidR="00076A9A">
        <w:rPr>
          <w:rFonts w:ascii="Times New Roman" w:hAnsi="Times New Roman" w:cs="Times New Roman"/>
          <w:sz w:val="28"/>
          <w:szCs w:val="28"/>
        </w:rPr>
        <w:t>ества</w:t>
      </w:r>
      <w:r w:rsidRPr="00076A9A">
        <w:rPr>
          <w:rFonts w:ascii="Times New Roman" w:hAnsi="Times New Roman" w:cs="Times New Roman"/>
          <w:sz w:val="28"/>
          <w:szCs w:val="28"/>
        </w:rPr>
        <w:t xml:space="preserve"> особенно ясно выступают при сравнении с аналогичными западноевропейскими учебниками, ей современными.</w:t>
      </w:r>
    </w:p>
    <w:p w:rsidR="000C368D" w:rsidRPr="00076A9A" w:rsidRDefault="000C368D" w:rsidP="00076A9A">
      <w:pPr>
        <w:spacing w:after="0" w:line="240" w:lineRule="auto"/>
        <w:ind w:firstLine="284"/>
        <w:rPr>
          <w:rFonts w:ascii="Times New Roman" w:hAnsi="Times New Roman" w:cs="Times New Roman"/>
          <w:sz w:val="28"/>
          <w:szCs w:val="28"/>
        </w:rPr>
      </w:pPr>
      <w:r w:rsidRPr="00076A9A">
        <w:rPr>
          <w:rFonts w:ascii="Times New Roman" w:hAnsi="Times New Roman" w:cs="Times New Roman"/>
          <w:sz w:val="28"/>
          <w:szCs w:val="28"/>
        </w:rPr>
        <w:t xml:space="preserve">В предисловии к «Арифметике» Магницкий писал: «будет сей труд добре пользовать русский весь люд». Это желание вполне сбылось. Его книга помогла ученикам </w:t>
      </w:r>
      <w:proofErr w:type="spellStart"/>
      <w:r w:rsidRPr="00076A9A">
        <w:rPr>
          <w:rFonts w:ascii="Times New Roman" w:hAnsi="Times New Roman" w:cs="Times New Roman"/>
          <w:sz w:val="28"/>
          <w:szCs w:val="28"/>
        </w:rPr>
        <w:t>математико-навигацкой</w:t>
      </w:r>
      <w:proofErr w:type="spellEnd"/>
      <w:r w:rsidRPr="00076A9A">
        <w:rPr>
          <w:rFonts w:ascii="Times New Roman" w:hAnsi="Times New Roman" w:cs="Times New Roman"/>
          <w:sz w:val="28"/>
          <w:szCs w:val="28"/>
        </w:rPr>
        <w:t xml:space="preserve"> школы дать в 1726-1734 годах материал для первой «генеральной карты всея Руси» и первого географического атласа.</w:t>
      </w:r>
    </w:p>
    <w:sectPr w:rsidR="000C368D" w:rsidRPr="00076A9A" w:rsidSect="0057763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useFELayout/>
  </w:compat>
  <w:rsids>
    <w:rsidRoot w:val="0099641B"/>
    <w:rsid w:val="00076A9A"/>
    <w:rsid w:val="000C368D"/>
    <w:rsid w:val="00204DA3"/>
    <w:rsid w:val="002D7CC9"/>
    <w:rsid w:val="003D6F76"/>
    <w:rsid w:val="00577639"/>
    <w:rsid w:val="0086493B"/>
    <w:rsid w:val="0089037F"/>
    <w:rsid w:val="0099641B"/>
    <w:rsid w:val="00AE31AD"/>
    <w:rsid w:val="00C2684A"/>
    <w:rsid w:val="00C6446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763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815</Words>
  <Characters>4646</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5451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dcterms:created xsi:type="dcterms:W3CDTF">2013-02-18T16:29:00Z</dcterms:created>
  <dcterms:modified xsi:type="dcterms:W3CDTF">2013-04-14T03:25:00Z</dcterms:modified>
</cp:coreProperties>
</file>