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51E" w:rsidRDefault="006B51DB" w:rsidP="006B51DB">
      <w:pPr>
        <w:jc w:val="center"/>
        <w:rPr>
          <w:rFonts w:asciiTheme="majorHAnsi" w:hAnsiTheme="majorHAnsi"/>
          <w:sz w:val="28"/>
          <w:szCs w:val="28"/>
        </w:rPr>
      </w:pPr>
      <w:r w:rsidRPr="006B51DB">
        <w:rPr>
          <w:rFonts w:asciiTheme="majorHAnsi" w:hAnsiTheme="majorHAnsi"/>
          <w:sz w:val="28"/>
          <w:szCs w:val="28"/>
        </w:rPr>
        <w:t>А все</w:t>
      </w:r>
      <w:r>
        <w:rPr>
          <w:rFonts w:asciiTheme="majorHAnsi" w:hAnsiTheme="majorHAnsi"/>
          <w:sz w:val="28"/>
          <w:szCs w:val="28"/>
        </w:rPr>
        <w:t xml:space="preserve"> вином кончается</w:t>
      </w:r>
    </w:p>
    <w:p w:rsidR="006B51DB" w:rsidRDefault="006B51DB" w:rsidP="006B51DB">
      <w:pPr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Пьяная Русь в произведении «Кому на Руси жить хорошо»</w:t>
      </w:r>
    </w:p>
    <w:p w:rsidR="006B51DB" w:rsidRDefault="006B51DB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В главе «Пьяная ночь» Некрасов изображает пьяную Русь, то есть на примере одного села показывает всю Русь.</w:t>
      </w:r>
    </w:p>
    <w:p w:rsidR="006B51DB" w:rsidRDefault="006B51DB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Русский народ с давних времен мучает проблема пьянства: «Умны крестьяне русские, Одно не хорошо, Что пьют до одурения…»</w:t>
      </w:r>
    </w:p>
    <w:p w:rsidR="006B51DB" w:rsidRDefault="006B51DB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В своем произведении Некрасов упоминает о том, в каких количестве пьют  крестьяне:</w:t>
      </w:r>
    </w:p>
    <w:p w:rsidR="006B51DB" w:rsidRDefault="006B51DB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«Пойдем-ка по избам:</w:t>
      </w:r>
    </w:p>
    <w:p w:rsidR="006B51DB" w:rsidRDefault="006B51DB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В одной, в другой навалятся, </w:t>
      </w:r>
    </w:p>
    <w:p w:rsidR="006B51DB" w:rsidRDefault="006B51DB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А в третьей не притронутся…» </w:t>
      </w:r>
    </w:p>
    <w:p w:rsidR="006B51DB" w:rsidRDefault="00EF7472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</w:t>
      </w:r>
      <w:r w:rsidR="006B51DB">
        <w:rPr>
          <w:rFonts w:asciiTheme="majorHAnsi" w:hAnsiTheme="majorHAnsi"/>
          <w:sz w:val="28"/>
          <w:szCs w:val="28"/>
        </w:rPr>
        <w:t xml:space="preserve">То </w:t>
      </w:r>
      <w:r>
        <w:rPr>
          <w:rFonts w:asciiTheme="majorHAnsi" w:hAnsiTheme="majorHAnsi"/>
          <w:sz w:val="28"/>
          <w:szCs w:val="28"/>
        </w:rPr>
        <w:t xml:space="preserve">есть автор сообщает, что пьют люди много, но все же встречаются на Руси и непьющие люди (семьи), но позже Некрасов говорит, что это не так уж хорошо: </w:t>
      </w:r>
    </w:p>
    <w:p w:rsidR="00EF7472" w:rsidRDefault="00EF7472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«Не пьют, а также </w:t>
      </w:r>
      <w:proofErr w:type="gramStart"/>
      <w:r>
        <w:rPr>
          <w:rFonts w:asciiTheme="majorHAnsi" w:hAnsiTheme="majorHAnsi"/>
          <w:sz w:val="28"/>
          <w:szCs w:val="28"/>
        </w:rPr>
        <w:t>маются</w:t>
      </w:r>
      <w:proofErr w:type="gramEnd"/>
      <w:r>
        <w:rPr>
          <w:rFonts w:asciiTheme="majorHAnsi" w:hAnsiTheme="majorHAnsi"/>
          <w:sz w:val="28"/>
          <w:szCs w:val="28"/>
        </w:rPr>
        <w:t>,</w:t>
      </w:r>
    </w:p>
    <w:p w:rsidR="00EF7472" w:rsidRDefault="00EF7472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Уж лучше б пили, глупые…»</w:t>
      </w:r>
    </w:p>
    <w:p w:rsidR="00EF7472" w:rsidRDefault="00EF7472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«…, как ввалится</w:t>
      </w:r>
    </w:p>
    <w:p w:rsidR="00EF7472" w:rsidRDefault="00EF7472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В такую избу трезвую</w:t>
      </w:r>
    </w:p>
    <w:p w:rsidR="00EF7472" w:rsidRDefault="00EF7472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Мужицкая беда – </w:t>
      </w:r>
    </w:p>
    <w:p w:rsidR="00EF7472" w:rsidRDefault="00EF7472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И не глядел бы</w:t>
      </w:r>
      <w:proofErr w:type="gramStart"/>
      <w:r>
        <w:rPr>
          <w:rFonts w:asciiTheme="majorHAnsi" w:hAnsiTheme="majorHAnsi"/>
          <w:sz w:val="28"/>
          <w:szCs w:val="28"/>
        </w:rPr>
        <w:t>!...»</w:t>
      </w:r>
      <w:proofErr w:type="gramEnd"/>
    </w:p>
    <w:p w:rsidR="00EF7472" w:rsidRDefault="00EF7472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В этом фрагменте Некрасов переходит на очень важный вопрос: «Отчего пьют крестьяне?» По его мнению, крестьянский народ «запивает» горе, усталость. В приведенном выше фрагменте говорится о том, что когда наступает горе, непьющим людям будет намного тяжелее, чем пьющим – они же не могут отвлечься от проблемы с  помощью вина.</w:t>
      </w:r>
    </w:p>
    <w:p w:rsidR="00EF7472" w:rsidRDefault="00EF7472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Еще одной причиной, почему крестьяне пью, является то, что они очень много работают и очень устают. То есть крестьяне «запивают» усталость: </w:t>
      </w:r>
    </w:p>
    <w:p w:rsidR="00EF7472" w:rsidRDefault="00EF7472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«Пьем много мы по времени,</w:t>
      </w:r>
    </w:p>
    <w:p w:rsidR="00EF7472" w:rsidRDefault="00EF7472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lastRenderedPageBreak/>
        <w:t xml:space="preserve">А больше мы работаем, </w:t>
      </w:r>
    </w:p>
    <w:p w:rsidR="00EF7472" w:rsidRDefault="00EF7472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Нас пьяных много видят,</w:t>
      </w:r>
    </w:p>
    <w:p w:rsidR="00EF7472" w:rsidRDefault="00EF7472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А больше трезвых нас</w:t>
      </w:r>
      <w:proofErr w:type="gramStart"/>
      <w:r>
        <w:rPr>
          <w:rFonts w:asciiTheme="majorHAnsi" w:hAnsiTheme="majorHAnsi"/>
          <w:sz w:val="28"/>
          <w:szCs w:val="28"/>
        </w:rPr>
        <w:t>.»</w:t>
      </w:r>
      <w:proofErr w:type="gramEnd"/>
    </w:p>
    <w:p w:rsidR="00EF7472" w:rsidRDefault="00E51CC4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Здесь говорится о том, что крестьяне работают больше (по времени), чем пьют.</w:t>
      </w:r>
    </w:p>
    <w:p w:rsidR="00E51CC4" w:rsidRDefault="00E51CC4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Третья причина – крестьянский народ «запивает» свое недовольство существующими нормами и порядками:</w:t>
      </w:r>
    </w:p>
    <w:p w:rsidR="00E51CC4" w:rsidRDefault="00E51CC4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« А чуть работа кончена,</w:t>
      </w:r>
    </w:p>
    <w:p w:rsidR="00E51CC4" w:rsidRDefault="00E51CC4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Гляди, стоят три дольщика:</w:t>
      </w:r>
    </w:p>
    <w:p w:rsidR="00E51CC4" w:rsidRDefault="00E51CC4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Бог, царь и господин!</w:t>
      </w:r>
    </w:p>
    <w:p w:rsidR="00E51CC4" w:rsidRDefault="00E51CC4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А есть еще грабитель – тать,</w:t>
      </w:r>
    </w:p>
    <w:p w:rsidR="00E51CC4" w:rsidRDefault="00E51CC4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Четвертый, злей татарина, </w:t>
      </w:r>
    </w:p>
    <w:p w:rsidR="00E51CC4" w:rsidRDefault="00E51CC4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Так тот и не поделится,</w:t>
      </w:r>
    </w:p>
    <w:p w:rsidR="00E51CC4" w:rsidRDefault="00E51CC4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Все </w:t>
      </w:r>
      <w:proofErr w:type="gramStart"/>
      <w:r>
        <w:rPr>
          <w:rFonts w:asciiTheme="majorHAnsi" w:hAnsiTheme="majorHAnsi"/>
          <w:sz w:val="28"/>
          <w:szCs w:val="28"/>
        </w:rPr>
        <w:t>слопает</w:t>
      </w:r>
      <w:proofErr w:type="gramEnd"/>
      <w:r>
        <w:rPr>
          <w:rFonts w:asciiTheme="majorHAnsi" w:hAnsiTheme="majorHAnsi"/>
          <w:sz w:val="28"/>
          <w:szCs w:val="28"/>
        </w:rPr>
        <w:t xml:space="preserve"> один!»</w:t>
      </w:r>
    </w:p>
    <w:p w:rsidR="00E51CC4" w:rsidRDefault="00E51CC4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То есть все, что люди заработали тяжелым трудом, они отдавали «трем дольщикам», а те всего лишь делились с крестьянами. Здесь же говорится, что иногда случаются пожары (четвертый дольщик), которые уничтожают все (весь крестьянский труд):</w:t>
      </w:r>
    </w:p>
    <w:p w:rsidR="00773956" w:rsidRDefault="00773956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«А вот не сосчитать же</w:t>
      </w:r>
    </w:p>
    <w:p w:rsidR="00773956" w:rsidRDefault="00773956" w:rsidP="006B51DB">
      <w:pPr>
        <w:rPr>
          <w:rFonts w:asciiTheme="majorHAnsi" w:hAnsiTheme="majorHAnsi"/>
          <w:sz w:val="28"/>
          <w:szCs w:val="28"/>
        </w:rPr>
      </w:pPr>
      <w:proofErr w:type="gramStart"/>
      <w:r>
        <w:rPr>
          <w:rFonts w:asciiTheme="majorHAnsi" w:hAnsiTheme="majorHAnsi"/>
          <w:sz w:val="28"/>
          <w:szCs w:val="28"/>
        </w:rPr>
        <w:t xml:space="preserve">По </w:t>
      </w:r>
      <w:proofErr w:type="spellStart"/>
      <w:r>
        <w:rPr>
          <w:rFonts w:asciiTheme="majorHAnsi" w:hAnsiTheme="majorHAnsi"/>
          <w:sz w:val="28"/>
          <w:szCs w:val="28"/>
        </w:rPr>
        <w:t>скольку</w:t>
      </w:r>
      <w:proofErr w:type="spellEnd"/>
      <w:proofErr w:type="gramEnd"/>
      <w:r>
        <w:rPr>
          <w:rFonts w:asciiTheme="majorHAnsi" w:hAnsiTheme="majorHAnsi"/>
          <w:sz w:val="28"/>
          <w:szCs w:val="28"/>
        </w:rPr>
        <w:t xml:space="preserve"> в лето каждое</w:t>
      </w:r>
    </w:p>
    <w:p w:rsidR="00773956" w:rsidRDefault="00773956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Пожар пускает на ветер</w:t>
      </w:r>
    </w:p>
    <w:p w:rsidR="00773956" w:rsidRDefault="00773956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Крестьянского труда»</w:t>
      </w:r>
    </w:p>
    <w:p w:rsidR="00773956" w:rsidRDefault="00773956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В заключение следует сказать, что, действительно, крестьяне много пили, но пили  они не от хорошей жизни: у них было множество проблем, они очень много работали, с ними несправедливо обращались </w:t>
      </w:r>
      <w:proofErr w:type="spellStart"/>
      <w:r>
        <w:rPr>
          <w:rFonts w:asciiTheme="majorHAnsi" w:hAnsiTheme="majorHAnsi"/>
          <w:sz w:val="28"/>
          <w:szCs w:val="28"/>
        </w:rPr>
        <w:t>господы</w:t>
      </w:r>
      <w:proofErr w:type="spellEnd"/>
      <w:r>
        <w:rPr>
          <w:rFonts w:asciiTheme="majorHAnsi" w:hAnsiTheme="majorHAnsi"/>
          <w:sz w:val="28"/>
          <w:szCs w:val="28"/>
        </w:rPr>
        <w:t xml:space="preserve">. А с помощью вина они просто отдыхали, забывали </w:t>
      </w:r>
      <w:proofErr w:type="gramStart"/>
      <w:r>
        <w:rPr>
          <w:rFonts w:asciiTheme="majorHAnsi" w:hAnsiTheme="majorHAnsi"/>
          <w:sz w:val="28"/>
          <w:szCs w:val="28"/>
        </w:rPr>
        <w:t>о</w:t>
      </w:r>
      <w:proofErr w:type="gramEnd"/>
      <w:r>
        <w:rPr>
          <w:rFonts w:asciiTheme="majorHAnsi" w:hAnsiTheme="majorHAnsi"/>
          <w:sz w:val="28"/>
          <w:szCs w:val="28"/>
        </w:rPr>
        <w:t xml:space="preserve"> всех неприятностях:</w:t>
      </w:r>
    </w:p>
    <w:p w:rsidR="00773956" w:rsidRDefault="00773956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«У каждого крестьянина </w:t>
      </w:r>
    </w:p>
    <w:p w:rsidR="00773956" w:rsidRDefault="00773956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lastRenderedPageBreak/>
        <w:t xml:space="preserve">Душа, что туча черная – </w:t>
      </w:r>
    </w:p>
    <w:p w:rsidR="00773956" w:rsidRDefault="00773956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Гневна, грозна, - и надо бы</w:t>
      </w:r>
    </w:p>
    <w:p w:rsidR="00773956" w:rsidRDefault="00773956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Громам греметь оттудова,</w:t>
      </w:r>
    </w:p>
    <w:p w:rsidR="00773956" w:rsidRDefault="00773956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Кровавым лить дождем, </w:t>
      </w:r>
    </w:p>
    <w:p w:rsidR="00773956" w:rsidRDefault="00773956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А всё вином кончается.</w:t>
      </w:r>
    </w:p>
    <w:p w:rsidR="00773956" w:rsidRDefault="00773956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Пошла по жилам чарочка – </w:t>
      </w:r>
      <w:bookmarkStart w:id="0" w:name="_GoBack"/>
      <w:bookmarkEnd w:id="0"/>
    </w:p>
    <w:p w:rsidR="00773956" w:rsidRDefault="00773956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И рассмеялась добрая</w:t>
      </w:r>
    </w:p>
    <w:p w:rsidR="00773956" w:rsidRPr="006B51DB" w:rsidRDefault="00773956" w:rsidP="006B51D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Крестьянская душа!»</w:t>
      </w:r>
    </w:p>
    <w:sectPr w:rsidR="00773956" w:rsidRPr="006B5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formatting="1" w:enforcement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1DB"/>
    <w:rsid w:val="006B51DB"/>
    <w:rsid w:val="00773956"/>
    <w:rsid w:val="00A63228"/>
    <w:rsid w:val="00AA651E"/>
    <w:rsid w:val="00E51CC4"/>
    <w:rsid w:val="00EF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3228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63228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63228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63228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63228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63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632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3228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63228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63228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63228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63228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63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63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EEB2F1-C570-48D1-8850-44C7B595C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 всё вином кончается</dc:title>
  <dc:creator>Егорова Ирина</dc:creator>
  <cp:lastModifiedBy>Евросеть</cp:lastModifiedBy>
  <cp:revision>3</cp:revision>
  <dcterms:created xsi:type="dcterms:W3CDTF">2013-09-19T06:50:00Z</dcterms:created>
  <dcterms:modified xsi:type="dcterms:W3CDTF">2013-09-19T07:48:00Z</dcterms:modified>
</cp:coreProperties>
</file>