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 xml:space="preserve">Серная кислота - один из основных </w:t>
      </w:r>
      <w:proofErr w:type="spellStart"/>
      <w:r w:rsidRPr="00DC76FA">
        <w:rPr>
          <w:sz w:val="28"/>
          <w:szCs w:val="28"/>
        </w:rPr>
        <w:t>многотоннажных</w:t>
      </w:r>
      <w:proofErr w:type="spellEnd"/>
      <w:r w:rsidRPr="00DC76FA">
        <w:rPr>
          <w:sz w:val="28"/>
          <w:szCs w:val="28"/>
        </w:rPr>
        <w:t xml:space="preserve"> продуктов химической промышленности. Ее применяют в различных отраслях народного хозяйства, поскольку она обладает комплексом особых свойств, облегчающих ее технологическое использование. Серная кислота не дымит, не имеет цвета и запаха, при обычной температуре находится в жидком состоянии, в концентрированном виде не </w:t>
      </w:r>
      <w:proofErr w:type="spellStart"/>
      <w:r w:rsidRPr="00DC76FA">
        <w:rPr>
          <w:sz w:val="28"/>
          <w:szCs w:val="28"/>
        </w:rPr>
        <w:t>корродирует</w:t>
      </w:r>
      <w:proofErr w:type="spellEnd"/>
      <w:r w:rsidRPr="00DC76FA">
        <w:rPr>
          <w:sz w:val="28"/>
          <w:szCs w:val="28"/>
        </w:rPr>
        <w:t xml:space="preserve"> черные металлы. В то же время, серная кислота относится к числу сильных минеральных кислот, образует многочисленные устойчивые соли и дешева.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В технике под серной кислотой понимают системы, состоящие из оксида серы (VI) и воды различного состава: п SО3 · т Н2О.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Несмотря на то, что серная кислота давно известна, вначале ее получали сухой перегонкой, поэтому упоминается под названием "купоросное масло", в промышленных количествах она стала производиться относительно недавно.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Сырьё</w:t>
      </w:r>
      <w:r>
        <w:rPr>
          <w:sz w:val="28"/>
          <w:szCs w:val="28"/>
        </w:rPr>
        <w:t xml:space="preserve">м для ее получения служат </w:t>
      </w:r>
      <w:r w:rsidRPr="00DC76FA">
        <w:rPr>
          <w:sz w:val="28"/>
          <w:szCs w:val="28"/>
        </w:rPr>
        <w:t>элементарная </w:t>
      </w:r>
      <w:proofErr w:type="gramStart"/>
      <w:r w:rsidRPr="00DC76FA">
        <w:rPr>
          <w:sz w:val="28"/>
          <w:szCs w:val="28"/>
        </w:rPr>
        <w:t>сера, </w:t>
      </w:r>
      <w:r>
        <w:rPr>
          <w:sz w:val="28"/>
          <w:szCs w:val="28"/>
        </w:rPr>
        <w:t xml:space="preserve"> </w:t>
      </w:r>
      <w:r w:rsidRPr="00DC76FA">
        <w:rPr>
          <w:sz w:val="28"/>
          <w:szCs w:val="28"/>
        </w:rPr>
        <w:t>сульфиды</w:t>
      </w:r>
      <w:proofErr w:type="gramEnd"/>
      <w:r>
        <w:rPr>
          <w:sz w:val="28"/>
          <w:szCs w:val="28"/>
        </w:rPr>
        <w:t xml:space="preserve"> </w:t>
      </w:r>
      <w:r w:rsidRPr="00DC76FA">
        <w:rPr>
          <w:sz w:val="28"/>
          <w:szCs w:val="28"/>
        </w:rPr>
        <w:t> и сульфаты</w:t>
      </w:r>
      <w:r>
        <w:rPr>
          <w:sz w:val="28"/>
          <w:szCs w:val="28"/>
        </w:rPr>
        <w:t xml:space="preserve"> </w:t>
      </w:r>
      <w:r w:rsidRPr="00DC76FA">
        <w:rPr>
          <w:sz w:val="28"/>
          <w:szCs w:val="28"/>
        </w:rPr>
        <w:t> металлов, сероводород, отходящие газы теплоэлектростанций, использующих неочищенную нефть, и др. Основным сырьём некогда являлся пирит. Так, в 1958 году в СССР из пирита было выработано 71,4 процента серной кислоты, произведённой за этот год. Однако уже к 1970 году доля пирита в производстве серной кислоты в СССР снизилась до 41,8 процента. В последнее время основным сырьём производства серной кислоты является сера. Так, в 2011 году в России из общего количества в 10,7 млн. тонн произведённой серной кислоты 7,9 млн тонн получено из серы и 2,8 млн. тонн — из отходящих газов и в результате нефтепереработки. В мире в 2011 году из общего количества в 223 млн. тонн произведённой серной кислоты 136 млн. тонн получено из серы, 67 млн. тонн — из отходящих газов и 20 млн. тонн — из пирита. Лидером по производству серной кислоты в мире на 2011 год являлась</w:t>
      </w:r>
      <w:r>
        <w:rPr>
          <w:sz w:val="28"/>
          <w:szCs w:val="28"/>
        </w:rPr>
        <w:t xml:space="preserve"> </w:t>
      </w:r>
      <w:r w:rsidRPr="00DC76FA">
        <w:rPr>
          <w:sz w:val="28"/>
          <w:szCs w:val="28"/>
        </w:rPr>
        <w:t>КНР — 74 млн. тонн в год.</w:t>
      </w:r>
    </w:p>
    <w:p w:rsidR="00F73C80" w:rsidRDefault="00F73C80" w:rsidP="00F73C80">
      <w:pPr>
        <w:ind w:firstLine="426"/>
        <w:jc w:val="center"/>
        <w:rPr>
          <w:sz w:val="28"/>
          <w:szCs w:val="28"/>
        </w:rPr>
      </w:pPr>
    </w:p>
    <w:p w:rsidR="00F73C80" w:rsidRPr="00DC76FA" w:rsidRDefault="00F73C80" w:rsidP="00F73C80">
      <w:pPr>
        <w:ind w:firstLine="426"/>
        <w:jc w:val="center"/>
        <w:rPr>
          <w:b/>
          <w:sz w:val="28"/>
          <w:szCs w:val="28"/>
        </w:rPr>
      </w:pPr>
      <w:r w:rsidRPr="00DC76FA">
        <w:rPr>
          <w:b/>
          <w:sz w:val="28"/>
          <w:szCs w:val="28"/>
        </w:rPr>
        <w:t>Основные стадии получения серной кислоты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Основные стадии получения серной кислоты включают:</w:t>
      </w:r>
    </w:p>
    <w:p w:rsidR="00F73C80" w:rsidRPr="00DC76FA" w:rsidRDefault="00F73C80" w:rsidP="00F73C80">
      <w:pPr>
        <w:pStyle w:val="a3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Сжигание или обжиг сырья в кислороде с получением SO2</w:t>
      </w:r>
    </w:p>
    <w:p w:rsidR="00F73C80" w:rsidRPr="00DC76FA" w:rsidRDefault="00F73C80" w:rsidP="00F73C80">
      <w:pPr>
        <w:pStyle w:val="a3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Очистка от примесей газа</w:t>
      </w:r>
    </w:p>
    <w:p w:rsidR="00F73C80" w:rsidRPr="00DC76FA" w:rsidRDefault="00F73C80" w:rsidP="00F73C80">
      <w:pPr>
        <w:pStyle w:val="a3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Окисление SO2 в SO3</w:t>
      </w:r>
    </w:p>
    <w:p w:rsidR="00F73C80" w:rsidRPr="00DC76FA" w:rsidRDefault="00F73C80" w:rsidP="00F73C80">
      <w:pPr>
        <w:pStyle w:val="a3"/>
        <w:numPr>
          <w:ilvl w:val="0"/>
          <w:numId w:val="1"/>
        </w:numPr>
        <w:ind w:left="0"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Абсорбция SO3 водой.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lastRenderedPageBreak/>
        <w:t>C XIV века серную кислоту получали т</w:t>
      </w:r>
      <w:r>
        <w:rPr>
          <w:sz w:val="28"/>
          <w:szCs w:val="28"/>
        </w:rPr>
        <w:t>ак называемым</w:t>
      </w:r>
      <w:r w:rsidRPr="00DC76FA">
        <w:rPr>
          <w:sz w:val="28"/>
          <w:szCs w:val="28"/>
        </w:rPr>
        <w:t xml:space="preserve"> "камерным" методом, в основе которой лежала реакция горения на воздухе смеси серы и калийной селитры, описанная алхимиком Валентином. Процесс проводился в камерах, обитых свинцом, нерастворимым в серной кислоте. Продуктами горения являлись оксиды азота, соли калия и SO3. Последний поглощался водой, находящейся в камере. Таким способом удавалось получить кислоту небольшой крепости, которую концентрировали известными методами. В зависимости от соотношения реагентов получался разный состав твердого остатка. Одна из схем получения камерной серной кислоты, наиболее полно расходующая нитрат калия:</w:t>
      </w:r>
    </w:p>
    <w:p w:rsidR="00F73C80" w:rsidRPr="00F73C80" w:rsidRDefault="00F73C80" w:rsidP="00F73C80">
      <w:pPr>
        <w:ind w:firstLine="426"/>
        <w:jc w:val="both"/>
        <w:rPr>
          <w:sz w:val="28"/>
          <w:szCs w:val="28"/>
          <w:lang w:val="en-US"/>
        </w:rPr>
      </w:pPr>
      <w:r w:rsidRPr="00F73C80">
        <w:rPr>
          <w:sz w:val="28"/>
          <w:szCs w:val="28"/>
          <w:lang w:val="en-US"/>
        </w:rPr>
        <w:t>2KNO3 + 2S + 2O2 → K2SO4 + SO3 + NO2 + NO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SO3 + H2O → H2SO4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Промышленные количества камерной серной кислоты получали вначале во Франции, потом в Англии. В СССР камерный способ просуществовал до 1955 г.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После обнаружения каталитической роли окислов азота в реакции образования </w:t>
      </w:r>
      <w:r w:rsidRPr="009A3A73">
        <w:rPr>
          <w:sz w:val="28"/>
          <w:szCs w:val="28"/>
        </w:rPr>
        <w:t>SO3</w:t>
      </w:r>
      <w:r w:rsidRPr="00DC76FA">
        <w:rPr>
          <w:sz w:val="28"/>
          <w:szCs w:val="28"/>
        </w:rPr>
        <w:t> от камерного способа стали отказываться в пользу других методов, использующих менее трудоемкий способ получения и окисления </w:t>
      </w:r>
      <w:r w:rsidRPr="009A3A73">
        <w:rPr>
          <w:sz w:val="28"/>
          <w:szCs w:val="28"/>
        </w:rPr>
        <w:t>SO2</w:t>
      </w:r>
      <w:r w:rsidRPr="00DC76FA">
        <w:rPr>
          <w:sz w:val="28"/>
          <w:szCs w:val="28"/>
        </w:rPr>
        <w:t>.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В настоящее время в промышленности применяют два метода окисления </w:t>
      </w:r>
      <w:r w:rsidRPr="009A3A73">
        <w:rPr>
          <w:sz w:val="28"/>
          <w:szCs w:val="28"/>
        </w:rPr>
        <w:t>SO2</w:t>
      </w:r>
      <w:r w:rsidRPr="00DC76FA">
        <w:rPr>
          <w:sz w:val="28"/>
          <w:szCs w:val="28"/>
        </w:rPr>
        <w:t> в производстве серной кислоты: контактный — с использованием твердых </w:t>
      </w:r>
      <w:r w:rsidRPr="009A3A73">
        <w:rPr>
          <w:sz w:val="28"/>
          <w:szCs w:val="28"/>
        </w:rPr>
        <w:t>катализаторов</w:t>
      </w:r>
      <w:r w:rsidRPr="00DC76FA">
        <w:rPr>
          <w:sz w:val="28"/>
          <w:szCs w:val="28"/>
        </w:rPr>
        <w:t>, и нитрозный (башенный), в котором в качестве катализатора используют </w:t>
      </w:r>
      <w:r w:rsidRPr="009A3A73">
        <w:rPr>
          <w:sz w:val="28"/>
          <w:szCs w:val="28"/>
        </w:rPr>
        <w:t>оксиды азота</w:t>
      </w:r>
      <w:r w:rsidRPr="00DC76FA">
        <w:rPr>
          <w:sz w:val="28"/>
          <w:szCs w:val="28"/>
        </w:rPr>
        <w:t>. В качестве окислителя обычно используют кислород воздуха. В первом способе реакционная смесь пропускается сквозь слой твердого катализатора, во втором орошается водой или разбавленной серной кислотой в реакторах башенного типа. Вследствие высокой эффективности (производительность, компактность, чистота и стоимость продукта и др.) контактный способ вытесняет нитрозный.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 xml:space="preserve">Обнаружены сотни веществ, ускоряющих окисление SO2 до SO3, три лучших из них в порядке уменьшения активности: платина, </w:t>
      </w:r>
      <w:proofErr w:type="spellStart"/>
      <w:r w:rsidRPr="00DC76FA">
        <w:rPr>
          <w:sz w:val="28"/>
          <w:szCs w:val="28"/>
        </w:rPr>
        <w:t>пятиокись</w:t>
      </w:r>
      <w:proofErr w:type="spellEnd"/>
      <w:r w:rsidRPr="00DC76FA">
        <w:rPr>
          <w:sz w:val="28"/>
          <w:szCs w:val="28"/>
        </w:rPr>
        <w:t xml:space="preserve"> ванадия и окись железа. При этом платина отличается дороговизной и легко отравляется примесями, содержащимися в газе SO2, особенно мышьяком. Окись железа требует высоких температур для проявления каталитической активности (выше 625 гр. C). Таким образом, ванадиевый катализатор является наиболее рациональным, и только он применяется при производстве серной кислоты. Ниже приведены реакции по производству </w:t>
      </w:r>
      <w:r w:rsidRPr="00DC76FA">
        <w:rPr>
          <w:sz w:val="28"/>
          <w:szCs w:val="28"/>
        </w:rPr>
        <w:lastRenderedPageBreak/>
        <w:t>серной кислоты из минерала </w:t>
      </w:r>
      <w:r w:rsidRPr="009A3A73">
        <w:rPr>
          <w:sz w:val="28"/>
          <w:szCs w:val="28"/>
        </w:rPr>
        <w:t>пирита</w:t>
      </w:r>
      <w:r w:rsidRPr="00DC76FA">
        <w:rPr>
          <w:sz w:val="28"/>
          <w:szCs w:val="28"/>
        </w:rPr>
        <w:t> на катализаторе — оксиде ванадия (V) (</w:t>
      </w:r>
      <w:r w:rsidRPr="009A3A73">
        <w:rPr>
          <w:sz w:val="28"/>
          <w:szCs w:val="28"/>
        </w:rPr>
        <w:t>V2O5</w:t>
      </w:r>
      <w:r w:rsidRPr="00DC76FA">
        <w:rPr>
          <w:sz w:val="28"/>
          <w:szCs w:val="28"/>
        </w:rPr>
        <w:t>).</w:t>
      </w:r>
    </w:p>
    <w:p w:rsidR="00F73C80" w:rsidRPr="009A3A73" w:rsidRDefault="00F73C80" w:rsidP="00F73C80">
      <w:pPr>
        <w:ind w:firstLine="426"/>
        <w:jc w:val="both"/>
        <w:rPr>
          <w:sz w:val="28"/>
          <w:szCs w:val="28"/>
          <w:lang w:val="en-US"/>
        </w:rPr>
      </w:pPr>
      <w:r w:rsidRPr="009A3A73">
        <w:rPr>
          <w:sz w:val="28"/>
          <w:szCs w:val="28"/>
          <w:lang w:val="en-US"/>
        </w:rPr>
        <w:t>4FeS2 + 11O2 → 2Fe2O3 + 8SO2</w:t>
      </w:r>
    </w:p>
    <w:p w:rsidR="00F73C80" w:rsidRPr="009A3A73" w:rsidRDefault="00F73C80" w:rsidP="00F73C80">
      <w:pPr>
        <w:ind w:firstLine="426"/>
        <w:jc w:val="both"/>
        <w:rPr>
          <w:sz w:val="28"/>
          <w:szCs w:val="28"/>
          <w:lang w:val="en-US"/>
        </w:rPr>
      </w:pPr>
      <w:r w:rsidRPr="009A3A73">
        <w:rPr>
          <w:sz w:val="28"/>
          <w:szCs w:val="28"/>
          <w:lang w:val="en-US"/>
        </w:rPr>
        <w:t>2SO2 + O2 → 2SO3</w:t>
      </w:r>
    </w:p>
    <w:p w:rsidR="00F73C80" w:rsidRPr="00F73C80" w:rsidRDefault="00F73C80" w:rsidP="00F73C80">
      <w:pPr>
        <w:ind w:firstLine="426"/>
        <w:jc w:val="both"/>
        <w:rPr>
          <w:sz w:val="28"/>
          <w:szCs w:val="28"/>
        </w:rPr>
      </w:pPr>
      <w:r w:rsidRPr="009A3A73">
        <w:rPr>
          <w:sz w:val="28"/>
          <w:szCs w:val="28"/>
          <w:lang w:val="en-US"/>
        </w:rPr>
        <w:t>SO</w:t>
      </w:r>
      <w:r w:rsidRPr="00F73C80">
        <w:rPr>
          <w:sz w:val="28"/>
          <w:szCs w:val="28"/>
        </w:rPr>
        <w:t>3</w:t>
      </w:r>
      <w:r w:rsidRPr="009A3A73">
        <w:rPr>
          <w:sz w:val="28"/>
          <w:szCs w:val="28"/>
          <w:lang w:val="en-US"/>
        </w:rPr>
        <w:t> </w:t>
      </w:r>
      <w:r w:rsidRPr="00F73C80">
        <w:rPr>
          <w:sz w:val="28"/>
          <w:szCs w:val="28"/>
        </w:rPr>
        <w:t xml:space="preserve">+ </w:t>
      </w:r>
      <w:r w:rsidRPr="009A3A73">
        <w:rPr>
          <w:sz w:val="28"/>
          <w:szCs w:val="28"/>
          <w:lang w:val="en-US"/>
        </w:rPr>
        <w:t>H</w:t>
      </w:r>
      <w:r w:rsidRPr="00F73C80">
        <w:rPr>
          <w:sz w:val="28"/>
          <w:szCs w:val="28"/>
        </w:rPr>
        <w:t>2</w:t>
      </w:r>
      <w:r w:rsidRPr="009A3A73">
        <w:rPr>
          <w:sz w:val="28"/>
          <w:szCs w:val="28"/>
          <w:lang w:val="en-US"/>
        </w:rPr>
        <w:t>O</w:t>
      </w:r>
      <w:r w:rsidRPr="00F73C80">
        <w:rPr>
          <w:sz w:val="28"/>
          <w:szCs w:val="28"/>
        </w:rPr>
        <w:t xml:space="preserve"> →</w:t>
      </w:r>
      <w:r w:rsidRPr="009A3A73">
        <w:rPr>
          <w:sz w:val="28"/>
          <w:szCs w:val="28"/>
          <w:lang w:val="en-US"/>
        </w:rPr>
        <w:t> H</w:t>
      </w:r>
      <w:r w:rsidRPr="00F73C80">
        <w:rPr>
          <w:sz w:val="28"/>
          <w:szCs w:val="28"/>
        </w:rPr>
        <w:t>2</w:t>
      </w:r>
      <w:r w:rsidRPr="009A3A73">
        <w:rPr>
          <w:sz w:val="28"/>
          <w:szCs w:val="28"/>
          <w:lang w:val="en-US"/>
        </w:rPr>
        <w:t>SO</w:t>
      </w:r>
      <w:r w:rsidRPr="00F73C80">
        <w:rPr>
          <w:sz w:val="28"/>
          <w:szCs w:val="28"/>
        </w:rPr>
        <w:t>4</w:t>
      </w:r>
    </w:p>
    <w:p w:rsidR="00F73C80" w:rsidRPr="009A3A73" w:rsidRDefault="00F73C80" w:rsidP="00F73C80">
      <w:pPr>
        <w:ind w:firstLine="426"/>
        <w:jc w:val="both"/>
        <w:rPr>
          <w:b/>
          <w:i/>
          <w:sz w:val="28"/>
          <w:szCs w:val="28"/>
        </w:rPr>
      </w:pPr>
      <w:r w:rsidRPr="009A3A73">
        <w:rPr>
          <w:b/>
          <w:i/>
          <w:sz w:val="28"/>
          <w:szCs w:val="28"/>
        </w:rPr>
        <w:t>Нитрозный метод получения</w:t>
      </w:r>
      <w:r w:rsidRPr="009A3A73">
        <w:rPr>
          <w:b/>
          <w:i/>
          <w:sz w:val="28"/>
          <w:szCs w:val="28"/>
          <w:lang w:val="en-US"/>
        </w:rPr>
        <w:t> </w:t>
      </w:r>
      <w:r w:rsidRPr="009A3A73">
        <w:rPr>
          <w:b/>
          <w:i/>
          <w:sz w:val="28"/>
          <w:szCs w:val="28"/>
        </w:rPr>
        <w:t>серной кислоты</w:t>
      </w:r>
    </w:p>
    <w:p w:rsidR="00F73C80" w:rsidRPr="009A3A73" w:rsidRDefault="00F73C80" w:rsidP="00F73C80">
      <w:pPr>
        <w:ind w:firstLine="426"/>
        <w:jc w:val="both"/>
        <w:rPr>
          <w:sz w:val="28"/>
          <w:szCs w:val="28"/>
          <w:lang w:val="en-US"/>
        </w:rPr>
      </w:pPr>
      <w:r w:rsidRPr="009A3A73">
        <w:rPr>
          <w:sz w:val="28"/>
          <w:szCs w:val="28"/>
          <w:lang w:val="en-US"/>
        </w:rPr>
        <w:t>SO2 + NO2 → SO3 + NO↑.</w:t>
      </w:r>
    </w:p>
    <w:p w:rsidR="00F73C80" w:rsidRPr="00F73C80" w:rsidRDefault="00F73C80" w:rsidP="00F73C80">
      <w:pPr>
        <w:ind w:firstLine="426"/>
        <w:jc w:val="both"/>
        <w:rPr>
          <w:sz w:val="28"/>
          <w:szCs w:val="28"/>
          <w:lang w:val="en-US"/>
        </w:rPr>
      </w:pPr>
      <w:r w:rsidRPr="00F73C80">
        <w:rPr>
          <w:sz w:val="28"/>
          <w:szCs w:val="28"/>
          <w:lang w:val="en-US"/>
        </w:rPr>
        <w:t>2</w:t>
      </w:r>
      <w:r w:rsidRPr="009A3A73">
        <w:rPr>
          <w:sz w:val="28"/>
          <w:szCs w:val="28"/>
          <w:lang w:val="en-US"/>
        </w:rPr>
        <w:t>NO</w:t>
      </w:r>
      <w:r w:rsidRPr="00F73C80">
        <w:rPr>
          <w:sz w:val="28"/>
          <w:szCs w:val="28"/>
          <w:lang w:val="en-US"/>
        </w:rPr>
        <w:t>+</w:t>
      </w:r>
      <w:r w:rsidRPr="009A3A73">
        <w:rPr>
          <w:sz w:val="28"/>
          <w:szCs w:val="28"/>
          <w:lang w:val="en-US"/>
        </w:rPr>
        <w:t>O</w:t>
      </w:r>
      <w:r w:rsidRPr="00F73C80">
        <w:rPr>
          <w:sz w:val="28"/>
          <w:szCs w:val="28"/>
          <w:lang w:val="en-US"/>
        </w:rPr>
        <w:t>2</w:t>
      </w:r>
      <w:r w:rsidRPr="009A3A73">
        <w:rPr>
          <w:sz w:val="28"/>
          <w:szCs w:val="28"/>
          <w:lang w:val="en-US"/>
        </w:rPr>
        <w:t> </w:t>
      </w:r>
      <w:r w:rsidRPr="00F73C80">
        <w:rPr>
          <w:sz w:val="28"/>
          <w:szCs w:val="28"/>
          <w:lang w:val="en-US"/>
        </w:rPr>
        <w:t>→ 2</w:t>
      </w:r>
      <w:r w:rsidRPr="009A3A73">
        <w:rPr>
          <w:sz w:val="28"/>
          <w:szCs w:val="28"/>
          <w:lang w:val="en-US"/>
        </w:rPr>
        <w:t>NO</w:t>
      </w:r>
      <w:r w:rsidRPr="00F73C80">
        <w:rPr>
          <w:sz w:val="28"/>
          <w:szCs w:val="28"/>
          <w:lang w:val="en-US"/>
        </w:rPr>
        <w:t>2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При реакции SO3 с водой выделяется огромное количество теплоты, и </w:t>
      </w:r>
      <w:r w:rsidRPr="009A3A73">
        <w:rPr>
          <w:sz w:val="28"/>
          <w:szCs w:val="28"/>
        </w:rPr>
        <w:t>серная кислота</w:t>
      </w:r>
      <w:r w:rsidRPr="00DC76FA">
        <w:rPr>
          <w:sz w:val="28"/>
          <w:szCs w:val="28"/>
        </w:rPr>
        <w:t> начинает закипать с образованием "туманов" SO3 + H2O = H2SO4 + Q. Поэтому SO3 смешивается с </w:t>
      </w:r>
      <w:r w:rsidRPr="009A3A73">
        <w:rPr>
          <w:sz w:val="28"/>
          <w:szCs w:val="28"/>
        </w:rPr>
        <w:t>H2SO4</w:t>
      </w:r>
      <w:r w:rsidRPr="00DC76FA">
        <w:rPr>
          <w:sz w:val="28"/>
          <w:szCs w:val="28"/>
        </w:rPr>
        <w:t>, образуя раствор SO3 в 91% H2SO4 - </w:t>
      </w:r>
      <w:r w:rsidRPr="009A3A73">
        <w:rPr>
          <w:sz w:val="28"/>
          <w:szCs w:val="28"/>
        </w:rPr>
        <w:t>олеум</w:t>
      </w:r>
      <w:r w:rsidRPr="00DC76FA">
        <w:rPr>
          <w:sz w:val="28"/>
          <w:szCs w:val="28"/>
        </w:rPr>
        <w:t>.</w:t>
      </w:r>
    </w:p>
    <w:p w:rsidR="00F73C80" w:rsidRPr="00DC76FA" w:rsidRDefault="00F73C80" w:rsidP="00F73C80">
      <w:pPr>
        <w:rPr>
          <w:sz w:val="28"/>
          <w:szCs w:val="28"/>
        </w:rPr>
      </w:pPr>
      <w:bookmarkStart w:id="0" w:name="_GoBack"/>
      <w:bookmarkEnd w:id="0"/>
    </w:p>
    <w:p w:rsidR="00F73C80" w:rsidRPr="009A3A73" w:rsidRDefault="00F73C80" w:rsidP="00F73C80">
      <w:pPr>
        <w:ind w:firstLine="426"/>
        <w:jc w:val="center"/>
        <w:rPr>
          <w:b/>
          <w:sz w:val="28"/>
          <w:szCs w:val="28"/>
        </w:rPr>
      </w:pPr>
      <w:r w:rsidRPr="009A3A73">
        <w:rPr>
          <w:b/>
          <w:sz w:val="28"/>
          <w:szCs w:val="28"/>
        </w:rPr>
        <w:t>Экологическое состояние</w:t>
      </w:r>
    </w:p>
    <w:p w:rsidR="00F73C80" w:rsidRPr="00DC76FA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>Научно-техническая революция и связанный с ней интенсивный рост химического производства, вызывает существенные негативные изменения в окружающей среде. Например, отравление пресных вод, загрязнение земной атмосферы, истребление животных и птиц. В результате мир оказался в опасности.</w:t>
      </w:r>
    </w:p>
    <w:p w:rsidR="00F73C80" w:rsidRDefault="00F73C80" w:rsidP="00F73C80">
      <w:pPr>
        <w:ind w:firstLine="426"/>
        <w:jc w:val="both"/>
        <w:rPr>
          <w:sz w:val="28"/>
          <w:szCs w:val="28"/>
        </w:rPr>
      </w:pPr>
      <w:r w:rsidRPr="00DC76FA">
        <w:rPr>
          <w:sz w:val="28"/>
          <w:szCs w:val="28"/>
        </w:rPr>
        <w:t xml:space="preserve">Вредные выбросы сернокислых заводов следует оценивать не только по действию содержащегося в них оксида серы 4 на расположенные вблизи предприятия зоны, но и учитывать другие факторы - увеличение количества случаев респираторных заболеваний человека и животных, гибель растительности и подавление ее роста, разрушение конструкций из известняка и мрамора, повышение коррозионного износа металлов. По вине кислых дождей повреждены памятники архитектуры. В зоне до 300 км. от источника загрязнения SO2 опасность представляет серная кислота, в зоне до 600 км сульфаты. Серная кислота и сульфаты замедляют рост с/х культур. </w:t>
      </w:r>
      <w:proofErr w:type="spellStart"/>
      <w:r w:rsidRPr="00DC76FA">
        <w:rPr>
          <w:sz w:val="28"/>
          <w:szCs w:val="28"/>
        </w:rPr>
        <w:t>Закисление</w:t>
      </w:r>
      <w:proofErr w:type="spellEnd"/>
      <w:r w:rsidRPr="00DC76FA">
        <w:rPr>
          <w:sz w:val="28"/>
          <w:szCs w:val="28"/>
        </w:rPr>
        <w:t xml:space="preserve"> водоемов весной при таянии снега, вызывает гибель икр и молоди рыб. Помимо экологического ущерба налицо экономический ущерб - громадные суммы каждый год теряются при </w:t>
      </w:r>
      <w:proofErr w:type="spellStart"/>
      <w:r w:rsidRPr="00DC76FA">
        <w:rPr>
          <w:sz w:val="28"/>
          <w:szCs w:val="28"/>
        </w:rPr>
        <w:t>раскисление</w:t>
      </w:r>
      <w:proofErr w:type="spellEnd"/>
      <w:r w:rsidRPr="00DC76FA">
        <w:rPr>
          <w:sz w:val="28"/>
          <w:szCs w:val="28"/>
        </w:rPr>
        <w:t xml:space="preserve"> почв. Рассмотрим химические метода отчистки от наиболее распространенных газообразных загрязняющих воздух веществ. Известно более 60 методов. Наиболее перспективны методы, основанные на поглощение оксида серы 4 </w:t>
      </w:r>
      <w:r w:rsidRPr="00DC76FA">
        <w:rPr>
          <w:sz w:val="28"/>
          <w:szCs w:val="28"/>
        </w:rPr>
        <w:lastRenderedPageBreak/>
        <w:t xml:space="preserve">известняком, раствором сульфита - гидросульфита аммония и щелочным раствором алюмината натрия. Интерес также представляют каталитические методы окисления оксида серы 4 в присутствии оксида ванадия 5. Особое значение имеет очистка газов от фторсодержащих примесей, которые даже в незначительной концентрации вредно влияют на растительность. Если в газах содержится </w:t>
      </w:r>
      <w:proofErr w:type="spellStart"/>
      <w:r w:rsidRPr="00DC76FA">
        <w:rPr>
          <w:sz w:val="28"/>
          <w:szCs w:val="28"/>
        </w:rPr>
        <w:t>фтороводород</w:t>
      </w:r>
      <w:proofErr w:type="spellEnd"/>
      <w:r w:rsidRPr="00DC76FA">
        <w:rPr>
          <w:sz w:val="28"/>
          <w:szCs w:val="28"/>
        </w:rPr>
        <w:t xml:space="preserve"> и фтор, то их пропускают </w:t>
      </w:r>
      <w:proofErr w:type="gramStart"/>
      <w:r w:rsidRPr="00DC76FA">
        <w:rPr>
          <w:sz w:val="28"/>
          <w:szCs w:val="28"/>
        </w:rPr>
        <w:t>через колоны</w:t>
      </w:r>
      <w:proofErr w:type="gramEnd"/>
      <w:r w:rsidRPr="00DC76FA">
        <w:rPr>
          <w:sz w:val="28"/>
          <w:szCs w:val="28"/>
        </w:rPr>
        <w:t xml:space="preserve"> с насадкой противотоком по отношению к 5-10 раствору гидроксида натрия. В течении одной минуты протекают следующие реакции F22NaOH- O2H2O2NaF </w:t>
      </w:r>
      <w:proofErr w:type="spellStart"/>
      <w:r w:rsidRPr="00DC76FA">
        <w:rPr>
          <w:sz w:val="28"/>
          <w:szCs w:val="28"/>
        </w:rPr>
        <w:t>HFNaOH</w:t>
      </w:r>
      <w:proofErr w:type="spellEnd"/>
      <w:r w:rsidRPr="00DC76FA">
        <w:rPr>
          <w:sz w:val="28"/>
          <w:szCs w:val="28"/>
        </w:rPr>
        <w:t xml:space="preserve">- NaFH2O Образующийся фторид натрия обрабатывают для регенерации гидроксида натрия 2NaFCaOH2O- CaF22NaOH </w:t>
      </w:r>
    </w:p>
    <w:p w:rsidR="00F73C80" w:rsidRDefault="00F73C80" w:rsidP="00F73C80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того, чтобы не загрязнять окружающую среду отходами от производства серной кислоты, </w:t>
      </w:r>
      <w:r w:rsidRPr="00DC76FA">
        <w:rPr>
          <w:sz w:val="28"/>
          <w:szCs w:val="28"/>
        </w:rPr>
        <w:t>должно быть придумано повторное применение, т.к. все равно нельзя придумать полностью безотходного производства. Вклад химии в защиту окружающей среды может стать значительно больше, если будет изучен процесс взаимодействия человека и природы</w:t>
      </w:r>
      <w:r>
        <w:rPr>
          <w:sz w:val="28"/>
          <w:szCs w:val="28"/>
        </w:rPr>
        <w:t>.</w:t>
      </w:r>
    </w:p>
    <w:p w:rsidR="00F73C80" w:rsidRDefault="00F73C80" w:rsidP="00F73C80">
      <w:pPr>
        <w:ind w:firstLine="426"/>
        <w:jc w:val="both"/>
        <w:rPr>
          <w:sz w:val="28"/>
          <w:szCs w:val="28"/>
        </w:rPr>
      </w:pPr>
      <w:r w:rsidRPr="009A3A73">
        <w:rPr>
          <w:sz w:val="28"/>
          <w:szCs w:val="28"/>
        </w:rPr>
        <w:t> Один из способов разрешения экологических проблем — использование технологических схем, сводящих к минимуму загрязнение атмосферы:</w:t>
      </w:r>
    </w:p>
    <w:p w:rsidR="00F73C80" w:rsidRPr="009A3A73" w:rsidRDefault="00F73C80" w:rsidP="00F73C80">
      <w:pPr>
        <w:pStyle w:val="a3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9A3A73">
        <w:rPr>
          <w:sz w:val="28"/>
          <w:szCs w:val="28"/>
        </w:rPr>
        <w:t>непрерывность процесса;</w:t>
      </w:r>
    </w:p>
    <w:p w:rsidR="00F73C80" w:rsidRPr="009A3A73" w:rsidRDefault="00F73C80" w:rsidP="00F73C80">
      <w:pPr>
        <w:pStyle w:val="a3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9A3A73">
        <w:rPr>
          <w:sz w:val="28"/>
          <w:szCs w:val="28"/>
        </w:rPr>
        <w:t>циркуляционные процессы (непрореагировавшие вещества возвращаются в сферу реакции);</w:t>
      </w:r>
    </w:p>
    <w:p w:rsidR="00F73C80" w:rsidRPr="009A3A73" w:rsidRDefault="00F73C80" w:rsidP="00F73C80">
      <w:pPr>
        <w:pStyle w:val="a3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9A3A73">
        <w:rPr>
          <w:sz w:val="28"/>
          <w:szCs w:val="28"/>
        </w:rPr>
        <w:t>принцип противотока (увеличивается площадь поверхности реагирующих веществ и скорость реакции);</w:t>
      </w:r>
    </w:p>
    <w:p w:rsidR="00F73C80" w:rsidRPr="009A3A73" w:rsidRDefault="00F73C80" w:rsidP="00F73C80">
      <w:pPr>
        <w:pStyle w:val="a3"/>
        <w:numPr>
          <w:ilvl w:val="0"/>
          <w:numId w:val="2"/>
        </w:numPr>
        <w:ind w:left="0" w:firstLine="426"/>
        <w:jc w:val="both"/>
        <w:rPr>
          <w:sz w:val="28"/>
          <w:szCs w:val="28"/>
        </w:rPr>
      </w:pPr>
      <w:r w:rsidRPr="009A3A73">
        <w:rPr>
          <w:sz w:val="28"/>
          <w:szCs w:val="28"/>
        </w:rPr>
        <w:t>комплексное использование сырья, безотходная технология;</w:t>
      </w:r>
    </w:p>
    <w:p w:rsidR="00646D77" w:rsidRDefault="00F73C80" w:rsidP="00F73C80">
      <w:r w:rsidRPr="009A3A73">
        <w:rPr>
          <w:sz w:val="28"/>
          <w:szCs w:val="28"/>
        </w:rPr>
        <w:t xml:space="preserve">выбор оптимального сырья и режима его </w:t>
      </w:r>
      <w:proofErr w:type="gramStart"/>
      <w:r w:rsidRPr="009A3A73">
        <w:rPr>
          <w:sz w:val="28"/>
          <w:szCs w:val="28"/>
        </w:rPr>
        <w:t>переработки.</w:t>
      </w:r>
      <w:r w:rsidRPr="009A3A73">
        <w:rPr>
          <w:sz w:val="28"/>
          <w:szCs w:val="28"/>
        </w:rPr>
        <w:br/>
        <w:t>   </w:t>
      </w:r>
      <w:proofErr w:type="gramEnd"/>
      <w:r w:rsidRPr="009A3A73">
        <w:rPr>
          <w:sz w:val="28"/>
          <w:szCs w:val="28"/>
        </w:rPr>
        <w:t> </w:t>
      </w:r>
      <w:r w:rsidRPr="009A3A73">
        <w:rPr>
          <w:sz w:val="28"/>
          <w:szCs w:val="28"/>
        </w:rPr>
        <w:br/>
        <w:t xml:space="preserve">     Так, например, в мире около 80% серной кислоты производится из серы, а не из пирита FeS2. Это позволяет избежать металлизации </w:t>
      </w:r>
      <w:proofErr w:type="gramStart"/>
      <w:r w:rsidRPr="009A3A73">
        <w:rPr>
          <w:sz w:val="28"/>
          <w:szCs w:val="28"/>
        </w:rPr>
        <w:t>атмосферы.</w:t>
      </w:r>
      <w:r w:rsidRPr="009A3A73">
        <w:rPr>
          <w:sz w:val="28"/>
          <w:szCs w:val="28"/>
        </w:rPr>
        <w:br/>
        <w:t>   </w:t>
      </w:r>
      <w:proofErr w:type="gramEnd"/>
      <w:r w:rsidRPr="009A3A73">
        <w:rPr>
          <w:sz w:val="28"/>
          <w:szCs w:val="28"/>
        </w:rPr>
        <w:t> </w:t>
      </w:r>
      <w:r w:rsidRPr="009A3A73">
        <w:rPr>
          <w:sz w:val="28"/>
          <w:szCs w:val="28"/>
        </w:rPr>
        <w:br/>
        <w:t>     Еще один важный путь — это совершенствование технологического оборудования, в частности различных фильтров и поглотителей. Большое значение имеет профилактический ремонт оборудования, а также установка современных автоматических систем управления производством.</w:t>
      </w:r>
    </w:p>
    <w:sectPr w:rsidR="00646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2C49F0"/>
    <w:multiLevelType w:val="hybridMultilevel"/>
    <w:tmpl w:val="A732CF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C6588"/>
    <w:multiLevelType w:val="hybridMultilevel"/>
    <w:tmpl w:val="CBE25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CE3"/>
    <w:rsid w:val="00315029"/>
    <w:rsid w:val="00EB6CE3"/>
    <w:rsid w:val="00F47E09"/>
    <w:rsid w:val="00F7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F2A79E-E9AA-4CB1-B58B-B6EE9A0A2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C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1173</Words>
  <Characters>6692</Characters>
  <Application>Microsoft Office Word</Application>
  <DocSecurity>0</DocSecurity>
  <Lines>55</Lines>
  <Paragraphs>15</Paragraphs>
  <ScaleCrop>false</ScaleCrop>
  <Company/>
  <LinksUpToDate>false</LinksUpToDate>
  <CharactersWithSpaces>7850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Кичерова</dc:creator>
  <cp:keywords/>
  <dc:description/>
  <cp:lastModifiedBy>Анастасия Кичерова</cp:lastModifiedBy>
  <cp:revision>2</cp:revision>
  <dcterms:created xsi:type="dcterms:W3CDTF">2016-11-28T07:21:00Z</dcterms:created>
  <dcterms:modified xsi:type="dcterms:W3CDTF">2016-11-28T07:22:00Z</dcterms:modified>
</cp:coreProperties>
</file>