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6A3" w:rsidRPr="00216B7D" w:rsidRDefault="00216B7D" w:rsidP="00216B7D">
      <w:pPr>
        <w:jc w:val="center"/>
        <w:rPr>
          <w:rFonts w:ascii="Times New Roman" w:hAnsi="Times New Roman" w:cs="Times New Roman"/>
          <w:b/>
          <w:sz w:val="36"/>
          <w:szCs w:val="36"/>
        </w:rPr>
      </w:pPr>
      <w:r w:rsidRPr="00216B7D">
        <w:rPr>
          <w:rFonts w:ascii="Times New Roman" w:hAnsi="Times New Roman" w:cs="Times New Roman"/>
          <w:b/>
          <w:sz w:val="36"/>
          <w:szCs w:val="36"/>
        </w:rPr>
        <w:t>Муниципальное бюджетное образовательное учреждение города Краснодара</w:t>
      </w:r>
    </w:p>
    <w:p w:rsidR="00216B7D" w:rsidRPr="00216B7D" w:rsidRDefault="00216B7D" w:rsidP="00216B7D">
      <w:pPr>
        <w:jc w:val="center"/>
        <w:rPr>
          <w:rFonts w:ascii="Times New Roman" w:hAnsi="Times New Roman" w:cs="Times New Roman"/>
          <w:b/>
          <w:sz w:val="36"/>
          <w:szCs w:val="36"/>
        </w:rPr>
      </w:pPr>
      <w:r w:rsidRPr="00216B7D">
        <w:rPr>
          <w:rFonts w:ascii="Times New Roman" w:hAnsi="Times New Roman" w:cs="Times New Roman"/>
          <w:b/>
          <w:sz w:val="36"/>
          <w:szCs w:val="36"/>
        </w:rPr>
        <w:t>Гимназия № 40</w:t>
      </w:r>
    </w:p>
    <w:p w:rsidR="00216B7D" w:rsidRPr="00216B7D" w:rsidRDefault="00216B7D" w:rsidP="00216B7D">
      <w:pPr>
        <w:jc w:val="center"/>
        <w:rPr>
          <w:rFonts w:ascii="Times New Roman" w:hAnsi="Times New Roman" w:cs="Times New Roman"/>
          <w:b/>
          <w:sz w:val="36"/>
          <w:szCs w:val="36"/>
        </w:rPr>
      </w:pPr>
    </w:p>
    <w:p w:rsidR="00216B7D" w:rsidRPr="00216B7D" w:rsidRDefault="00216B7D" w:rsidP="00216B7D">
      <w:pPr>
        <w:jc w:val="center"/>
        <w:rPr>
          <w:rFonts w:ascii="Times New Roman" w:hAnsi="Times New Roman" w:cs="Times New Roman"/>
          <w:b/>
          <w:sz w:val="36"/>
          <w:szCs w:val="36"/>
        </w:rPr>
      </w:pPr>
    </w:p>
    <w:p w:rsidR="00216B7D" w:rsidRPr="00216B7D" w:rsidRDefault="00216B7D" w:rsidP="00216B7D">
      <w:pPr>
        <w:jc w:val="center"/>
        <w:rPr>
          <w:rFonts w:ascii="Times New Roman" w:hAnsi="Times New Roman" w:cs="Times New Roman"/>
          <w:b/>
          <w:sz w:val="36"/>
          <w:szCs w:val="36"/>
        </w:rPr>
      </w:pPr>
      <w:r w:rsidRPr="00216B7D">
        <w:rPr>
          <w:rFonts w:ascii="Times New Roman" w:hAnsi="Times New Roman" w:cs="Times New Roman"/>
          <w:b/>
          <w:sz w:val="36"/>
          <w:szCs w:val="36"/>
        </w:rPr>
        <w:t>ДОКЛАД</w:t>
      </w:r>
    </w:p>
    <w:p w:rsidR="00216B7D" w:rsidRPr="00216B7D" w:rsidRDefault="00145746" w:rsidP="00216B7D">
      <w:pPr>
        <w:jc w:val="center"/>
        <w:rPr>
          <w:rFonts w:ascii="Times New Roman" w:hAnsi="Times New Roman" w:cs="Times New Roman"/>
          <w:b/>
          <w:sz w:val="36"/>
          <w:szCs w:val="36"/>
        </w:rPr>
      </w:pPr>
      <w:r>
        <w:rPr>
          <w:rFonts w:ascii="Times New Roman" w:hAnsi="Times New Roman" w:cs="Times New Roman"/>
          <w:b/>
          <w:sz w:val="36"/>
          <w:szCs w:val="36"/>
        </w:rPr>
        <w:t>На тему: «ГЕОРГИЕВСКАЯ ЛЕНТА</w:t>
      </w:r>
      <w:r w:rsidR="00216B7D" w:rsidRPr="00216B7D">
        <w:rPr>
          <w:rFonts w:ascii="Times New Roman" w:hAnsi="Times New Roman" w:cs="Times New Roman"/>
          <w:b/>
          <w:sz w:val="36"/>
          <w:szCs w:val="36"/>
        </w:rPr>
        <w:t>»</w:t>
      </w:r>
    </w:p>
    <w:p w:rsidR="00216B7D" w:rsidRPr="00216B7D" w:rsidRDefault="00216B7D" w:rsidP="00216B7D">
      <w:pPr>
        <w:jc w:val="center"/>
        <w:rPr>
          <w:rFonts w:ascii="Times New Roman" w:hAnsi="Times New Roman" w:cs="Times New Roman"/>
          <w:b/>
          <w:sz w:val="36"/>
          <w:szCs w:val="36"/>
        </w:rPr>
      </w:pPr>
    </w:p>
    <w:p w:rsidR="00216B7D" w:rsidRPr="00216B7D" w:rsidRDefault="00216B7D" w:rsidP="00216B7D">
      <w:pPr>
        <w:jc w:val="center"/>
        <w:rPr>
          <w:rFonts w:ascii="Times New Roman" w:hAnsi="Times New Roman" w:cs="Times New Roman"/>
          <w:b/>
          <w:sz w:val="36"/>
          <w:szCs w:val="36"/>
        </w:rPr>
      </w:pPr>
    </w:p>
    <w:p w:rsidR="00216B7D" w:rsidRPr="00216B7D" w:rsidRDefault="00216B7D" w:rsidP="00216B7D">
      <w:pPr>
        <w:jc w:val="right"/>
        <w:rPr>
          <w:rFonts w:ascii="Times New Roman" w:hAnsi="Times New Roman" w:cs="Times New Roman"/>
          <w:b/>
          <w:sz w:val="36"/>
          <w:szCs w:val="36"/>
        </w:rPr>
      </w:pPr>
    </w:p>
    <w:p w:rsidR="00216B7D" w:rsidRPr="00216B7D" w:rsidRDefault="00216B7D" w:rsidP="00216B7D">
      <w:pPr>
        <w:jc w:val="right"/>
        <w:rPr>
          <w:rFonts w:ascii="Times New Roman" w:hAnsi="Times New Roman" w:cs="Times New Roman"/>
          <w:b/>
          <w:sz w:val="36"/>
          <w:szCs w:val="36"/>
        </w:rPr>
      </w:pPr>
    </w:p>
    <w:p w:rsidR="00216B7D" w:rsidRPr="00216B7D" w:rsidRDefault="00216B7D" w:rsidP="00216B7D">
      <w:pPr>
        <w:jc w:val="right"/>
        <w:rPr>
          <w:rFonts w:ascii="Times New Roman" w:hAnsi="Times New Roman" w:cs="Times New Roman"/>
          <w:b/>
          <w:sz w:val="36"/>
          <w:szCs w:val="36"/>
        </w:rPr>
      </w:pPr>
    </w:p>
    <w:p w:rsidR="00216B7D" w:rsidRPr="00216B7D" w:rsidRDefault="00216B7D" w:rsidP="00216B7D">
      <w:pPr>
        <w:jc w:val="right"/>
        <w:rPr>
          <w:rFonts w:ascii="Times New Roman" w:hAnsi="Times New Roman" w:cs="Times New Roman"/>
          <w:b/>
          <w:sz w:val="36"/>
          <w:szCs w:val="36"/>
        </w:rPr>
      </w:pPr>
      <w:r w:rsidRPr="00216B7D">
        <w:rPr>
          <w:rFonts w:ascii="Times New Roman" w:hAnsi="Times New Roman" w:cs="Times New Roman"/>
          <w:b/>
          <w:sz w:val="36"/>
          <w:szCs w:val="36"/>
        </w:rPr>
        <w:t xml:space="preserve">Выполнила: </w:t>
      </w:r>
    </w:p>
    <w:p w:rsidR="00216B7D" w:rsidRPr="00216B7D" w:rsidRDefault="00216B7D" w:rsidP="00216B7D">
      <w:pPr>
        <w:jc w:val="right"/>
        <w:rPr>
          <w:rFonts w:ascii="Times New Roman" w:hAnsi="Times New Roman" w:cs="Times New Roman"/>
          <w:b/>
          <w:sz w:val="36"/>
          <w:szCs w:val="36"/>
        </w:rPr>
      </w:pPr>
      <w:r w:rsidRPr="00216B7D">
        <w:rPr>
          <w:rFonts w:ascii="Times New Roman" w:hAnsi="Times New Roman" w:cs="Times New Roman"/>
          <w:b/>
          <w:sz w:val="36"/>
          <w:szCs w:val="36"/>
        </w:rPr>
        <w:t>ученица 3 «Б» класса</w:t>
      </w:r>
    </w:p>
    <w:p w:rsidR="00216B7D" w:rsidRPr="00216B7D" w:rsidRDefault="00216B7D" w:rsidP="00216B7D">
      <w:pPr>
        <w:jc w:val="right"/>
        <w:rPr>
          <w:rFonts w:ascii="Times New Roman" w:hAnsi="Times New Roman" w:cs="Times New Roman"/>
          <w:b/>
          <w:sz w:val="36"/>
          <w:szCs w:val="36"/>
        </w:rPr>
      </w:pPr>
      <w:r w:rsidRPr="00216B7D">
        <w:rPr>
          <w:rFonts w:ascii="Times New Roman" w:hAnsi="Times New Roman" w:cs="Times New Roman"/>
          <w:b/>
          <w:sz w:val="36"/>
          <w:szCs w:val="36"/>
        </w:rPr>
        <w:t>Ткаченко Анастасия</w:t>
      </w:r>
    </w:p>
    <w:p w:rsidR="00216B7D" w:rsidRPr="00216B7D" w:rsidRDefault="00145746" w:rsidP="00216B7D">
      <w:pPr>
        <w:jc w:val="center"/>
        <w:rPr>
          <w:rFonts w:ascii="Times New Roman" w:hAnsi="Times New Roman" w:cs="Times New Roman"/>
          <w:b/>
          <w:sz w:val="36"/>
          <w:szCs w:val="36"/>
        </w:rPr>
      </w:pPr>
      <w:r>
        <w:rPr>
          <w:noProof/>
          <w:lang w:eastAsia="ru-RU"/>
        </w:rPr>
        <w:drawing>
          <wp:inline distT="0" distB="0" distL="0" distR="0">
            <wp:extent cx="5715000" cy="2286000"/>
            <wp:effectExtent l="19050" t="0" r="0" b="0"/>
            <wp:docPr id="4" name="Рисунок 4" descr="http://www.allwomens.ru/uploads/posts/2016-02/1456583341_lenta-georgievskaya-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llwomens.ru/uploads/posts/2016-02/1456583341_lenta-georgievskaya-12.jpg"/>
                    <pic:cNvPicPr>
                      <a:picLocks noChangeAspect="1" noChangeArrowheads="1"/>
                    </pic:cNvPicPr>
                  </pic:nvPicPr>
                  <pic:blipFill>
                    <a:blip r:embed="rId5" cstate="print"/>
                    <a:srcRect/>
                    <a:stretch>
                      <a:fillRect/>
                    </a:stretch>
                  </pic:blipFill>
                  <pic:spPr bwMode="auto">
                    <a:xfrm>
                      <a:off x="0" y="0"/>
                      <a:ext cx="5715000" cy="2286000"/>
                    </a:xfrm>
                    <a:prstGeom prst="rect">
                      <a:avLst/>
                    </a:prstGeom>
                    <a:noFill/>
                    <a:ln w="9525">
                      <a:noFill/>
                      <a:miter lim="800000"/>
                      <a:headEnd/>
                      <a:tailEnd/>
                    </a:ln>
                  </pic:spPr>
                </pic:pic>
              </a:graphicData>
            </a:graphic>
          </wp:inline>
        </w:drawing>
      </w:r>
    </w:p>
    <w:p w:rsidR="00216B7D" w:rsidRPr="00216B7D" w:rsidRDefault="00216B7D" w:rsidP="00216B7D">
      <w:pPr>
        <w:jc w:val="center"/>
        <w:rPr>
          <w:rFonts w:ascii="Times New Roman" w:hAnsi="Times New Roman" w:cs="Times New Roman"/>
          <w:b/>
          <w:sz w:val="36"/>
          <w:szCs w:val="36"/>
        </w:rPr>
      </w:pP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16B7D">
        <w:rPr>
          <w:rFonts w:ascii="Times New Roman" w:eastAsia="Times New Roman" w:hAnsi="Times New Roman" w:cs="Times New Roman"/>
          <w:b/>
          <w:bCs/>
          <w:color w:val="000000"/>
          <w:sz w:val="28"/>
          <w:szCs w:val="28"/>
          <w:lang w:eastAsia="ru-RU"/>
        </w:rPr>
        <w:lastRenderedPageBreak/>
        <w:t>Свой доклад я хочу начать издалека, не все понимают и знают значение «Георгиевской ленты»</w:t>
      </w:r>
      <w:proofErr w:type="gramStart"/>
      <w:r w:rsidRPr="00216B7D">
        <w:rPr>
          <w:rFonts w:ascii="Times New Roman" w:eastAsia="Times New Roman" w:hAnsi="Times New Roman" w:cs="Times New Roman"/>
          <w:b/>
          <w:bCs/>
          <w:color w:val="000000"/>
          <w:sz w:val="28"/>
          <w:szCs w:val="28"/>
          <w:lang w:eastAsia="ru-RU"/>
        </w:rPr>
        <w:t xml:space="preserve"> ,</w:t>
      </w:r>
      <w:proofErr w:type="gramEnd"/>
      <w:r w:rsidRPr="00216B7D">
        <w:rPr>
          <w:rFonts w:ascii="Times New Roman" w:eastAsia="Times New Roman" w:hAnsi="Times New Roman" w:cs="Times New Roman"/>
          <w:b/>
          <w:bCs/>
          <w:color w:val="000000"/>
          <w:sz w:val="28"/>
          <w:szCs w:val="28"/>
          <w:lang w:eastAsia="ru-RU"/>
        </w:rPr>
        <w:t xml:space="preserve"> а связана она на прямую с </w:t>
      </w:r>
      <w:r w:rsidRPr="00216B7D">
        <w:rPr>
          <w:rFonts w:ascii="Times New Roman" w:eastAsia="Times New Roman" w:hAnsi="Times New Roman" w:cs="Times New Roman"/>
          <w:color w:val="000000"/>
          <w:sz w:val="28"/>
          <w:szCs w:val="28"/>
          <w:lang w:eastAsia="ru-RU"/>
        </w:rPr>
        <w:t>о</w:t>
      </w:r>
      <w:r w:rsidRPr="00E736A3">
        <w:rPr>
          <w:rFonts w:ascii="Times New Roman" w:eastAsia="Times New Roman" w:hAnsi="Times New Roman" w:cs="Times New Roman"/>
          <w:color w:val="000000"/>
          <w:sz w:val="28"/>
          <w:szCs w:val="28"/>
          <w:lang w:eastAsia="ru-RU"/>
        </w:rPr>
        <w:t>браз</w:t>
      </w:r>
      <w:r w:rsidRPr="00216B7D">
        <w:rPr>
          <w:rFonts w:ascii="Times New Roman" w:eastAsia="Times New Roman" w:hAnsi="Times New Roman" w:cs="Times New Roman"/>
          <w:color w:val="000000"/>
          <w:sz w:val="28"/>
          <w:szCs w:val="28"/>
          <w:lang w:eastAsia="ru-RU"/>
        </w:rPr>
        <w:t xml:space="preserve">ом </w:t>
      </w:r>
      <w:r w:rsidRPr="00E736A3">
        <w:rPr>
          <w:rFonts w:ascii="Times New Roman" w:eastAsia="Times New Roman" w:hAnsi="Times New Roman" w:cs="Times New Roman"/>
          <w:color w:val="000000"/>
          <w:sz w:val="28"/>
          <w:szCs w:val="28"/>
          <w:lang w:eastAsia="ru-RU"/>
        </w:rPr>
        <w:t> Георгия Победоносца</w:t>
      </w:r>
      <w:r w:rsidRPr="00216B7D">
        <w:rPr>
          <w:rFonts w:ascii="Times New Roman" w:eastAsia="Times New Roman" w:hAnsi="Times New Roman" w:cs="Times New Roman"/>
          <w:color w:val="000000"/>
          <w:sz w:val="28"/>
          <w:szCs w:val="28"/>
          <w:lang w:eastAsia="ru-RU"/>
        </w:rPr>
        <w:t xml:space="preserve"> он </w:t>
      </w:r>
      <w:r w:rsidRPr="00E736A3">
        <w:rPr>
          <w:rFonts w:ascii="Times New Roman" w:eastAsia="Times New Roman" w:hAnsi="Times New Roman" w:cs="Times New Roman"/>
          <w:color w:val="000000"/>
          <w:sz w:val="28"/>
          <w:szCs w:val="28"/>
          <w:lang w:eastAsia="ru-RU"/>
        </w:rPr>
        <w:t>уже не одно столетие является на Руси</w:t>
      </w:r>
      <w:r w:rsidRPr="00216B7D">
        <w:rPr>
          <w:rFonts w:ascii="Times New Roman" w:eastAsia="Times New Roman" w:hAnsi="Times New Roman" w:cs="Times New Roman"/>
          <w:color w:val="000000"/>
          <w:sz w:val="28"/>
          <w:szCs w:val="28"/>
          <w:lang w:eastAsia="ru-RU"/>
        </w:rPr>
        <w:t xml:space="preserve"> </w:t>
      </w:r>
      <w:r w:rsidRPr="00E736A3">
        <w:rPr>
          <w:rFonts w:ascii="Times New Roman" w:eastAsia="Times New Roman" w:hAnsi="Times New Roman" w:cs="Times New Roman"/>
          <w:color w:val="000000"/>
          <w:sz w:val="28"/>
          <w:szCs w:val="28"/>
          <w:lang w:eastAsia="ru-RU"/>
        </w:rPr>
        <w:t>символом высочайшей воинской доблести, его считают</w:t>
      </w:r>
      <w:r w:rsidRPr="00216B7D">
        <w:rPr>
          <w:rFonts w:ascii="Times New Roman" w:eastAsia="Times New Roman" w:hAnsi="Times New Roman" w:cs="Times New Roman"/>
          <w:color w:val="000000"/>
          <w:sz w:val="28"/>
          <w:szCs w:val="28"/>
          <w:lang w:eastAsia="ru-RU"/>
        </w:rPr>
        <w:t> </w:t>
      </w:r>
      <w:r w:rsidRPr="00E736A3">
        <w:rPr>
          <w:rFonts w:ascii="Times New Roman" w:eastAsia="Times New Roman" w:hAnsi="Times New Roman" w:cs="Times New Roman"/>
          <w:color w:val="000000"/>
          <w:sz w:val="28"/>
          <w:szCs w:val="28"/>
          <w:lang w:eastAsia="ru-RU"/>
        </w:rPr>
        <w:t>покровителем</w:t>
      </w:r>
      <w:r w:rsidR="00216B7D">
        <w:rPr>
          <w:rFonts w:ascii="Times New Roman" w:eastAsia="Times New Roman" w:hAnsi="Times New Roman" w:cs="Times New Roman"/>
          <w:color w:val="000000"/>
          <w:sz w:val="28"/>
          <w:szCs w:val="28"/>
          <w:lang w:eastAsia="ru-RU"/>
        </w:rPr>
        <w:t xml:space="preserve"> </w:t>
      </w:r>
      <w:r w:rsidRPr="00E736A3">
        <w:rPr>
          <w:rFonts w:ascii="Times New Roman" w:eastAsia="Times New Roman" w:hAnsi="Times New Roman" w:cs="Times New Roman"/>
          <w:color w:val="000000"/>
          <w:sz w:val="28"/>
          <w:szCs w:val="28"/>
          <w:lang w:eastAsia="ru-RU"/>
        </w:rPr>
        <w:t>нашей непобедимой Армии, икону святого Георгия можно найти в любом православном храме, а изображение битвы героя с драконом по праву украшает герб столицы. Кто же этот мужественный воин, где жил? </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b/>
          <w:bCs/>
          <w:color w:val="000000"/>
          <w:sz w:val="28"/>
          <w:szCs w:val="28"/>
          <w:lang w:eastAsia="ru-RU"/>
        </w:rPr>
        <w:t>9 декабря</w:t>
      </w:r>
      <w:r w:rsidRPr="00216B7D">
        <w:rPr>
          <w:rFonts w:ascii="Times New Roman" w:eastAsia="Times New Roman" w:hAnsi="Times New Roman" w:cs="Times New Roman"/>
          <w:color w:val="000000"/>
          <w:sz w:val="28"/>
          <w:szCs w:val="28"/>
          <w:lang w:eastAsia="ru-RU"/>
        </w:rPr>
        <w:t> </w:t>
      </w:r>
      <w:r w:rsidRPr="00E736A3">
        <w:rPr>
          <w:rFonts w:ascii="Times New Roman" w:eastAsia="Times New Roman" w:hAnsi="Times New Roman" w:cs="Times New Roman"/>
          <w:color w:val="000000"/>
          <w:sz w:val="28"/>
          <w:szCs w:val="28"/>
          <w:lang w:eastAsia="ru-RU"/>
        </w:rPr>
        <w:t>наша страна отмечает День героев Отечества. Эта памятная дата была установлена в 2007 году.</w:t>
      </w:r>
      <w:r w:rsidRPr="00216B7D">
        <w:rPr>
          <w:rFonts w:ascii="Times New Roman" w:eastAsia="Times New Roman" w:hAnsi="Times New Roman" w:cs="Times New Roman"/>
          <w:color w:val="000000"/>
          <w:sz w:val="28"/>
          <w:szCs w:val="28"/>
          <w:lang w:eastAsia="ru-RU"/>
        </w:rPr>
        <w:t> </w:t>
      </w:r>
      <w:r w:rsidRPr="00E736A3">
        <w:rPr>
          <w:rFonts w:ascii="Times New Roman" w:eastAsia="Times New Roman" w:hAnsi="Times New Roman" w:cs="Times New Roman"/>
          <w:color w:val="000000"/>
          <w:sz w:val="28"/>
          <w:szCs w:val="28"/>
          <w:lang w:eastAsia="ru-RU"/>
        </w:rPr>
        <w:t>Россияне, отмеченные почетным званием героев достойны, чтобы у них был собственный праздник.</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День этот был выбран не случайно. До 1917 года он был посвящен чествованию заслуг георгиевских кавалеров. В настоящее время страна чествует Героев Советского Союза, кавалеров ордена Святого Георгия и ордена Славы, Героев Социалистического труда, Героев Российской Федерации. Статус высшей военной награды Российской Федерации был возвращен ордену Святого Георгия в 2000 году.</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Всем нам хочется жить в мире, свободном от войн и насилия. Об этом человечество мечтало во все времена. Но, к сожалению, в мире возникают военные конфликты, и потому наряду с мирными тружениками нашей стране нужны воины для защиты родного Отечества.</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Во все времена все народы защищали свою землю, поэтому и мы должны быть патриотами нашей Родины. В каждой стране есть свои герои. Наша Родина, Россия, - страна героическая. В тысячелетней ее истории военных лет в общей сложности было больше, чем годов мирных.</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Многие слышали имя Георгия Победоносца ли, по крайней мере, видели его образ на гербе Москвы, а также России, на монетах. Но мало кто знает историю этого великомученика. Его не случайно нарекли своим покровителем такие страны как Россия, Англия, Грузия.</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Георгий Победоносец жил в 3 веке. Он был сыном богатых родителей, исповедовавших христианскую веру.</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В 20 лет юноша был образован, красив и имел отличное телосложение. Кроме того, он был очень храбр. Святой Георгий выступил против императора, когда тот задумал истребить всех христиан. За выступление против императора, тот приказал своим оруженосцам заключить Святого Георгия в темницу и подвергнуть пыткам.</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В течение 7 дней молодого юношу пытали. Различные истязания выдержал Георгий: его ноги забивали в колоды, а на грудь клали тяжелый камень; его привязывали к колесу, истыканному железными остриями; засыпали негашеной известью на три дня; поили чародейными травами.</w:t>
      </w:r>
      <w:r w:rsidRPr="00216B7D">
        <w:rPr>
          <w:rFonts w:ascii="Times New Roman" w:eastAsia="Times New Roman" w:hAnsi="Times New Roman" w:cs="Times New Roman"/>
          <w:color w:val="000000"/>
          <w:sz w:val="28"/>
          <w:szCs w:val="28"/>
          <w:lang w:eastAsia="ru-RU"/>
        </w:rPr>
        <w:t xml:space="preserve"> </w:t>
      </w:r>
      <w:r w:rsidRPr="00E736A3">
        <w:rPr>
          <w:rFonts w:ascii="Times New Roman" w:eastAsia="Times New Roman" w:hAnsi="Times New Roman" w:cs="Times New Roman"/>
          <w:color w:val="000000"/>
          <w:sz w:val="28"/>
          <w:szCs w:val="28"/>
          <w:lang w:eastAsia="ru-RU"/>
        </w:rPr>
        <w:t>Георгий перенес все эти мучения и не отрекся от Христа. Никакие уговоры не смогли заставить отречься его от веры. И его приговорили к смерти.</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Георгий, придя на место казни, помолился и с радостью склонил свою голову под меч (6 мая) 303 г. Именно поэтому 6 мая - День святого великомученика Георгия. Однако в России Днем святого великомученика Георгия является и 9 декабря. Почему? Об этом чуть позже.</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Георгий считается покровителем воинов, земледельцев и пастухов, а в ряде мест — путешественников. В Сербии, Болгарии и Македонии верующие обращаются к нему с молитвами о ниспослании дождя. В Грузии к Георгию обращаются с просьбами о защите от зла, об урожае и приплоде скота, об исцелении от недугов. В Западной Европе считается, что молитвы святому Георгию помогают избавиться от ядовитых змей и заразных болезней. Святой Георгий известен исламским народам Африки и Ближнего Востока.</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 xml:space="preserve">Существует легенда, что недалеко от того места, где родился св. Георгий в городе Бейруте, в озере жил змей, который часто пожирал людей. Суеверные люди той местности начали регулярно по жребию отдавать ему на съедение юношу или девицу. Очередь дошла до дочери правителя той местности. Ее отвели к берегу озера и привязали, где она в ужасе стала ждать появления змея. Когда же зверь стал приближаться к ней, вдруг появился на белом коне юноша, который копьем поразил змея и спас девицу. Этот юноша был </w:t>
      </w:r>
      <w:proofErr w:type="gramStart"/>
      <w:r w:rsidRPr="00E736A3">
        <w:rPr>
          <w:rFonts w:ascii="Times New Roman" w:eastAsia="Times New Roman" w:hAnsi="Times New Roman" w:cs="Times New Roman"/>
          <w:color w:val="000000"/>
          <w:sz w:val="28"/>
          <w:szCs w:val="28"/>
          <w:lang w:eastAsia="ru-RU"/>
        </w:rPr>
        <w:t>никто иной, как</w:t>
      </w:r>
      <w:proofErr w:type="gramEnd"/>
      <w:r w:rsidRPr="00E736A3">
        <w:rPr>
          <w:rFonts w:ascii="Times New Roman" w:eastAsia="Times New Roman" w:hAnsi="Times New Roman" w:cs="Times New Roman"/>
          <w:color w:val="000000"/>
          <w:sz w:val="28"/>
          <w:szCs w:val="28"/>
          <w:lang w:eastAsia="ru-RU"/>
        </w:rPr>
        <w:t xml:space="preserve"> святой великомученик Георгий. Таким чудесным явлением он прекратил уничтожение юношей и девушек.</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На месте этого события и была построена церковь во имя Пресвятой Богородицы и великомученика Георгия.</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После этой победы св. Георгий и стал называться Победоносцем.</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Георгий пережил много страданий, чтобы прожить свою жизнь достойно, чтобы люди помнили его и учились правильно жить, сравнивая свои поступки с его поступками.</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Культ святого Георгия быстро распространился по земле, в него возводили храмы, составили житие, повествующее о его славной жизни и совершенных чудесах. В произведениях искусства первоначально он изображался с крестом в руках (знаком мученичества), но постепенно он превратился в победоносного воина, помогающего в сражениях. Все чаще его стали изображать в воинских доспехах, с копьем и щитом, стоящим или скачущим на боевом коне или поражающим дракона.</w:t>
      </w:r>
    </w:p>
    <w:p w:rsidR="00216B7D" w:rsidRDefault="00216B7D"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736A3" w:rsidRPr="00E736A3" w:rsidRDefault="00E736A3" w:rsidP="00216B7D">
      <w:pPr>
        <w:shd w:val="clear" w:color="auto" w:fill="FFFFFF"/>
        <w:spacing w:before="100" w:beforeAutospacing="1" w:after="100" w:afterAutospacing="1" w:line="240" w:lineRule="auto"/>
        <w:jc w:val="both"/>
        <w:rPr>
          <w:rFonts w:ascii="Times New Roman" w:eastAsia="Times New Roman" w:hAnsi="Times New Roman" w:cs="Times New Roman"/>
          <w:b/>
          <w:i/>
          <w:color w:val="000000"/>
          <w:sz w:val="28"/>
          <w:szCs w:val="28"/>
          <w:lang w:eastAsia="ru-RU"/>
        </w:rPr>
      </w:pPr>
      <w:r w:rsidRPr="00E736A3">
        <w:rPr>
          <w:rFonts w:ascii="Times New Roman" w:eastAsia="Times New Roman" w:hAnsi="Times New Roman" w:cs="Times New Roman"/>
          <w:b/>
          <w:i/>
          <w:color w:val="000000"/>
          <w:sz w:val="28"/>
          <w:szCs w:val="28"/>
          <w:lang w:eastAsia="ru-RU"/>
        </w:rPr>
        <w:t>Московский герб - герой пронзает </w:t>
      </w:r>
      <w:proofErr w:type="gramStart"/>
      <w:r w:rsidRPr="00E736A3">
        <w:rPr>
          <w:rFonts w:ascii="Times New Roman" w:eastAsia="Times New Roman" w:hAnsi="Times New Roman" w:cs="Times New Roman"/>
          <w:b/>
          <w:i/>
          <w:color w:val="000000"/>
          <w:sz w:val="28"/>
          <w:szCs w:val="28"/>
          <w:lang w:eastAsia="ru-RU"/>
        </w:rPr>
        <w:t>гада</w:t>
      </w:r>
      <w:proofErr w:type="gramEnd"/>
      <w:r w:rsidRPr="00E736A3">
        <w:rPr>
          <w:rFonts w:ascii="Times New Roman" w:eastAsia="Times New Roman" w:hAnsi="Times New Roman" w:cs="Times New Roman"/>
          <w:b/>
          <w:i/>
          <w:color w:val="000000"/>
          <w:sz w:val="28"/>
          <w:szCs w:val="28"/>
          <w:lang w:eastAsia="ru-RU"/>
        </w:rPr>
        <w:t>.</w:t>
      </w:r>
    </w:p>
    <w:p w:rsidR="00E736A3" w:rsidRPr="00E736A3" w:rsidRDefault="00E736A3" w:rsidP="00216B7D">
      <w:pPr>
        <w:shd w:val="clear" w:color="auto" w:fill="FFFFFF"/>
        <w:spacing w:before="100" w:beforeAutospacing="1" w:after="100" w:afterAutospacing="1" w:line="240" w:lineRule="auto"/>
        <w:jc w:val="both"/>
        <w:rPr>
          <w:rFonts w:ascii="Times New Roman" w:eastAsia="Times New Roman" w:hAnsi="Times New Roman" w:cs="Times New Roman"/>
          <w:b/>
          <w:i/>
          <w:color w:val="000000"/>
          <w:sz w:val="28"/>
          <w:szCs w:val="28"/>
          <w:lang w:eastAsia="ru-RU"/>
        </w:rPr>
      </w:pPr>
      <w:r w:rsidRPr="00E736A3">
        <w:rPr>
          <w:rFonts w:ascii="Times New Roman" w:eastAsia="Times New Roman" w:hAnsi="Times New Roman" w:cs="Times New Roman"/>
          <w:b/>
          <w:i/>
          <w:color w:val="000000"/>
          <w:sz w:val="28"/>
          <w:szCs w:val="28"/>
          <w:lang w:eastAsia="ru-RU"/>
        </w:rPr>
        <w:t>                           </w:t>
      </w:r>
      <w:r w:rsidRPr="00216B7D">
        <w:rPr>
          <w:rFonts w:ascii="Times New Roman" w:eastAsia="Times New Roman" w:hAnsi="Times New Roman" w:cs="Times New Roman"/>
          <w:b/>
          <w:i/>
          <w:color w:val="000000"/>
          <w:sz w:val="28"/>
          <w:szCs w:val="28"/>
          <w:lang w:eastAsia="ru-RU"/>
        </w:rPr>
        <w:t> </w:t>
      </w:r>
      <w:r w:rsidRPr="00E736A3">
        <w:rPr>
          <w:rFonts w:ascii="Times New Roman" w:eastAsia="Times New Roman" w:hAnsi="Times New Roman" w:cs="Times New Roman"/>
          <w:b/>
          <w:i/>
          <w:color w:val="000000"/>
          <w:sz w:val="28"/>
          <w:szCs w:val="28"/>
          <w:lang w:eastAsia="ru-RU"/>
        </w:rPr>
        <w:t>Дракон в крови. Герой в луче. -   Так надо.</w:t>
      </w:r>
    </w:p>
    <w:p w:rsidR="00E736A3" w:rsidRPr="00E736A3" w:rsidRDefault="00E736A3" w:rsidP="00216B7D">
      <w:pPr>
        <w:shd w:val="clear" w:color="auto" w:fill="FFFFFF"/>
        <w:spacing w:before="100" w:beforeAutospacing="1" w:after="100" w:afterAutospacing="1" w:line="240" w:lineRule="auto"/>
        <w:jc w:val="both"/>
        <w:rPr>
          <w:rFonts w:ascii="Times New Roman" w:eastAsia="Times New Roman" w:hAnsi="Times New Roman" w:cs="Times New Roman"/>
          <w:b/>
          <w:i/>
          <w:color w:val="000000"/>
          <w:sz w:val="28"/>
          <w:szCs w:val="28"/>
          <w:lang w:eastAsia="ru-RU"/>
        </w:rPr>
      </w:pPr>
      <w:r w:rsidRPr="00E736A3">
        <w:rPr>
          <w:rFonts w:ascii="Times New Roman" w:eastAsia="Times New Roman" w:hAnsi="Times New Roman" w:cs="Times New Roman"/>
          <w:b/>
          <w:i/>
          <w:color w:val="000000"/>
          <w:sz w:val="28"/>
          <w:szCs w:val="28"/>
          <w:lang w:eastAsia="ru-RU"/>
        </w:rPr>
        <w:t>                           </w:t>
      </w:r>
      <w:r w:rsidRPr="00216B7D">
        <w:rPr>
          <w:rFonts w:ascii="Times New Roman" w:eastAsia="Times New Roman" w:hAnsi="Times New Roman" w:cs="Times New Roman"/>
          <w:b/>
          <w:i/>
          <w:color w:val="000000"/>
          <w:sz w:val="28"/>
          <w:szCs w:val="28"/>
          <w:lang w:eastAsia="ru-RU"/>
        </w:rPr>
        <w:t> </w:t>
      </w:r>
      <w:r w:rsidRPr="00E736A3">
        <w:rPr>
          <w:rFonts w:ascii="Times New Roman" w:eastAsia="Times New Roman" w:hAnsi="Times New Roman" w:cs="Times New Roman"/>
          <w:b/>
          <w:i/>
          <w:color w:val="000000"/>
          <w:sz w:val="28"/>
          <w:szCs w:val="28"/>
          <w:lang w:eastAsia="ru-RU"/>
        </w:rPr>
        <w:t>Во имя Бога и души живой</w:t>
      </w:r>
    </w:p>
    <w:p w:rsidR="00E736A3" w:rsidRPr="00E736A3" w:rsidRDefault="00E736A3" w:rsidP="00216B7D">
      <w:pPr>
        <w:shd w:val="clear" w:color="auto" w:fill="FFFFFF"/>
        <w:spacing w:before="100" w:beforeAutospacing="1" w:after="100" w:afterAutospacing="1" w:line="240" w:lineRule="auto"/>
        <w:jc w:val="both"/>
        <w:rPr>
          <w:rFonts w:ascii="Times New Roman" w:eastAsia="Times New Roman" w:hAnsi="Times New Roman" w:cs="Times New Roman"/>
          <w:b/>
          <w:i/>
          <w:color w:val="000000"/>
          <w:sz w:val="28"/>
          <w:szCs w:val="28"/>
          <w:lang w:eastAsia="ru-RU"/>
        </w:rPr>
      </w:pPr>
      <w:r w:rsidRPr="00E736A3">
        <w:rPr>
          <w:rFonts w:ascii="Times New Roman" w:eastAsia="Times New Roman" w:hAnsi="Times New Roman" w:cs="Times New Roman"/>
          <w:b/>
          <w:i/>
          <w:color w:val="000000"/>
          <w:sz w:val="28"/>
          <w:szCs w:val="28"/>
          <w:lang w:eastAsia="ru-RU"/>
        </w:rPr>
        <w:t>                           </w:t>
      </w:r>
      <w:r w:rsidRPr="00216B7D">
        <w:rPr>
          <w:rFonts w:ascii="Times New Roman" w:eastAsia="Times New Roman" w:hAnsi="Times New Roman" w:cs="Times New Roman"/>
          <w:b/>
          <w:i/>
          <w:color w:val="000000"/>
          <w:sz w:val="28"/>
          <w:szCs w:val="28"/>
          <w:lang w:eastAsia="ru-RU"/>
        </w:rPr>
        <w:t> </w:t>
      </w:r>
      <w:r w:rsidRPr="00E736A3">
        <w:rPr>
          <w:rFonts w:ascii="Times New Roman" w:eastAsia="Times New Roman" w:hAnsi="Times New Roman" w:cs="Times New Roman"/>
          <w:b/>
          <w:i/>
          <w:color w:val="000000"/>
          <w:sz w:val="28"/>
          <w:szCs w:val="28"/>
          <w:lang w:eastAsia="ru-RU"/>
        </w:rPr>
        <w:t>Сойди с ворот, Господень часовой!</w:t>
      </w:r>
    </w:p>
    <w:p w:rsidR="00E736A3" w:rsidRPr="00E736A3" w:rsidRDefault="00E736A3" w:rsidP="00216B7D">
      <w:pPr>
        <w:shd w:val="clear" w:color="auto" w:fill="FFFFFF"/>
        <w:spacing w:before="100" w:beforeAutospacing="1" w:after="100" w:afterAutospacing="1" w:line="240" w:lineRule="auto"/>
        <w:jc w:val="both"/>
        <w:rPr>
          <w:rFonts w:ascii="Times New Roman" w:eastAsia="Times New Roman" w:hAnsi="Times New Roman" w:cs="Times New Roman"/>
          <w:b/>
          <w:i/>
          <w:color w:val="000000"/>
          <w:sz w:val="28"/>
          <w:szCs w:val="28"/>
          <w:lang w:eastAsia="ru-RU"/>
        </w:rPr>
      </w:pPr>
      <w:r w:rsidRPr="00E736A3">
        <w:rPr>
          <w:rFonts w:ascii="Times New Roman" w:eastAsia="Times New Roman" w:hAnsi="Times New Roman" w:cs="Times New Roman"/>
          <w:b/>
          <w:i/>
          <w:color w:val="000000"/>
          <w:sz w:val="28"/>
          <w:szCs w:val="28"/>
          <w:lang w:eastAsia="ru-RU"/>
        </w:rPr>
        <w:t>                           </w:t>
      </w:r>
      <w:r w:rsidRPr="00216B7D">
        <w:rPr>
          <w:rFonts w:ascii="Times New Roman" w:eastAsia="Times New Roman" w:hAnsi="Times New Roman" w:cs="Times New Roman"/>
          <w:b/>
          <w:i/>
          <w:color w:val="000000"/>
          <w:sz w:val="28"/>
          <w:szCs w:val="28"/>
          <w:lang w:eastAsia="ru-RU"/>
        </w:rPr>
        <w:t> </w:t>
      </w:r>
      <w:r w:rsidRPr="00E736A3">
        <w:rPr>
          <w:rFonts w:ascii="Times New Roman" w:eastAsia="Times New Roman" w:hAnsi="Times New Roman" w:cs="Times New Roman"/>
          <w:b/>
          <w:i/>
          <w:color w:val="000000"/>
          <w:sz w:val="28"/>
          <w:szCs w:val="28"/>
          <w:lang w:eastAsia="ru-RU"/>
        </w:rPr>
        <w:t>Верни нам вольность, Воин, им - живот.</w:t>
      </w:r>
    </w:p>
    <w:p w:rsidR="00E736A3" w:rsidRPr="00E736A3" w:rsidRDefault="00E736A3" w:rsidP="00216B7D">
      <w:pPr>
        <w:shd w:val="clear" w:color="auto" w:fill="FFFFFF"/>
        <w:spacing w:before="100" w:beforeAutospacing="1" w:after="100" w:afterAutospacing="1" w:line="240" w:lineRule="auto"/>
        <w:jc w:val="both"/>
        <w:rPr>
          <w:rFonts w:ascii="Times New Roman" w:eastAsia="Times New Roman" w:hAnsi="Times New Roman" w:cs="Times New Roman"/>
          <w:b/>
          <w:i/>
          <w:color w:val="000000"/>
          <w:sz w:val="28"/>
          <w:szCs w:val="28"/>
          <w:lang w:eastAsia="ru-RU"/>
        </w:rPr>
      </w:pPr>
      <w:r w:rsidRPr="00E736A3">
        <w:rPr>
          <w:rFonts w:ascii="Times New Roman" w:eastAsia="Times New Roman" w:hAnsi="Times New Roman" w:cs="Times New Roman"/>
          <w:b/>
          <w:i/>
          <w:color w:val="000000"/>
          <w:sz w:val="28"/>
          <w:szCs w:val="28"/>
          <w:lang w:eastAsia="ru-RU"/>
        </w:rPr>
        <w:t>                           </w:t>
      </w:r>
      <w:r w:rsidRPr="00216B7D">
        <w:rPr>
          <w:rFonts w:ascii="Times New Roman" w:eastAsia="Times New Roman" w:hAnsi="Times New Roman" w:cs="Times New Roman"/>
          <w:b/>
          <w:i/>
          <w:color w:val="000000"/>
          <w:sz w:val="28"/>
          <w:szCs w:val="28"/>
          <w:lang w:eastAsia="ru-RU"/>
        </w:rPr>
        <w:t> </w:t>
      </w:r>
      <w:r w:rsidRPr="00E736A3">
        <w:rPr>
          <w:rFonts w:ascii="Times New Roman" w:eastAsia="Times New Roman" w:hAnsi="Times New Roman" w:cs="Times New Roman"/>
          <w:b/>
          <w:i/>
          <w:color w:val="000000"/>
          <w:sz w:val="28"/>
          <w:szCs w:val="28"/>
          <w:lang w:eastAsia="ru-RU"/>
        </w:rPr>
        <w:t>Страж роковой Москвы - сойди с ворот!</w:t>
      </w:r>
    </w:p>
    <w:p w:rsidR="00E736A3" w:rsidRPr="00E736A3" w:rsidRDefault="00E736A3" w:rsidP="00216B7D">
      <w:pPr>
        <w:shd w:val="clear" w:color="auto" w:fill="FFFFFF"/>
        <w:spacing w:before="100" w:beforeAutospacing="1" w:after="100" w:afterAutospacing="1" w:line="240" w:lineRule="auto"/>
        <w:jc w:val="both"/>
        <w:rPr>
          <w:rFonts w:ascii="Times New Roman" w:eastAsia="Times New Roman" w:hAnsi="Times New Roman" w:cs="Times New Roman"/>
          <w:b/>
          <w:i/>
          <w:color w:val="000000"/>
          <w:sz w:val="28"/>
          <w:szCs w:val="28"/>
          <w:lang w:eastAsia="ru-RU"/>
        </w:rPr>
      </w:pPr>
      <w:r w:rsidRPr="00E736A3">
        <w:rPr>
          <w:rFonts w:ascii="Times New Roman" w:eastAsia="Times New Roman" w:hAnsi="Times New Roman" w:cs="Times New Roman"/>
          <w:b/>
          <w:i/>
          <w:color w:val="000000"/>
          <w:sz w:val="28"/>
          <w:szCs w:val="28"/>
          <w:lang w:eastAsia="ru-RU"/>
        </w:rPr>
        <w:t>                            И докажи - народу и дракону -</w:t>
      </w:r>
    </w:p>
    <w:p w:rsidR="00E736A3" w:rsidRPr="00E736A3" w:rsidRDefault="00E736A3" w:rsidP="00216B7D">
      <w:pPr>
        <w:shd w:val="clear" w:color="auto" w:fill="FFFFFF"/>
        <w:spacing w:before="100" w:beforeAutospacing="1" w:after="100" w:afterAutospacing="1" w:line="240" w:lineRule="auto"/>
        <w:jc w:val="both"/>
        <w:rPr>
          <w:rFonts w:ascii="Times New Roman" w:eastAsia="Times New Roman" w:hAnsi="Times New Roman" w:cs="Times New Roman"/>
          <w:b/>
          <w:i/>
          <w:color w:val="000000"/>
          <w:sz w:val="28"/>
          <w:szCs w:val="28"/>
          <w:lang w:eastAsia="ru-RU"/>
        </w:rPr>
      </w:pPr>
      <w:r w:rsidRPr="00E736A3">
        <w:rPr>
          <w:rFonts w:ascii="Times New Roman" w:eastAsia="Times New Roman" w:hAnsi="Times New Roman" w:cs="Times New Roman"/>
          <w:b/>
          <w:i/>
          <w:color w:val="000000"/>
          <w:sz w:val="28"/>
          <w:szCs w:val="28"/>
          <w:lang w:eastAsia="ru-RU"/>
        </w:rPr>
        <w:t>                           </w:t>
      </w:r>
      <w:r w:rsidRPr="00216B7D">
        <w:rPr>
          <w:rFonts w:ascii="Times New Roman" w:eastAsia="Times New Roman" w:hAnsi="Times New Roman" w:cs="Times New Roman"/>
          <w:b/>
          <w:i/>
          <w:color w:val="000000"/>
          <w:sz w:val="28"/>
          <w:szCs w:val="28"/>
          <w:lang w:eastAsia="ru-RU"/>
        </w:rPr>
        <w:t> </w:t>
      </w:r>
      <w:r w:rsidRPr="00E736A3">
        <w:rPr>
          <w:rFonts w:ascii="Times New Roman" w:eastAsia="Times New Roman" w:hAnsi="Times New Roman" w:cs="Times New Roman"/>
          <w:b/>
          <w:i/>
          <w:color w:val="000000"/>
          <w:sz w:val="28"/>
          <w:szCs w:val="28"/>
          <w:lang w:eastAsia="ru-RU"/>
        </w:rPr>
        <w:t>Что спят мужи - сражаются иконы…</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В дореволюционной России не было более чтимой награды для офицера, чем белый крест ордена Святого Георгия Победоносца.</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Идея создать такую награду принадлежит Петру 1. Замысел Петра I воплотила в жизнь царица Екатерина II. Отдавая должное воинской славе Русской армии и стремясь упрочить свое влияние на военных, она утвердила 9 декабря 1769 г. новый военный орден.</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Полное название ордена - Императорский Военный орден Святого Великомученика и Победоносца Георгия.</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b/>
          <w:i/>
          <w:color w:val="000000"/>
          <w:sz w:val="28"/>
          <w:szCs w:val="28"/>
          <w:lang w:eastAsia="ru-RU"/>
        </w:rPr>
      </w:pPr>
      <w:r w:rsidRPr="00E736A3">
        <w:rPr>
          <w:rFonts w:ascii="Times New Roman" w:eastAsia="Times New Roman" w:hAnsi="Times New Roman" w:cs="Times New Roman"/>
          <w:b/>
          <w:i/>
          <w:color w:val="000000"/>
          <w:sz w:val="28"/>
          <w:szCs w:val="28"/>
          <w:lang w:eastAsia="ru-RU"/>
        </w:rPr>
        <w:t>Георгиевская лента ордена всех степеней имела чередующиеся три черные и две оранжевые продольные полоски. Позднее многие воинские награды получили оранжево-черную ленту.</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Орденом награждено более 10 тысяч человек, однако, за всю его историю награждение первой степенью производилось лишь 25 раз, второй - 117. Лишь четыре человека являлись полными кавалерами ордена: М.И. Голенищев-Кутузов, М.Б. Барклай-де-Толли, И.И. Дибич-Забалканский, И.Ф. Паскевич-Эриванский.</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В годы Великой Отечественной, особенно в казачьих войсковых формированиях, многие ветераны носили на груди рядом с советскими орденами и медалями также и Георгиевские кресты, которыми они были награждены еще в годы</w:t>
      </w:r>
      <w:proofErr w:type="gramStart"/>
      <w:r w:rsidRPr="00E736A3">
        <w:rPr>
          <w:rFonts w:ascii="Times New Roman" w:eastAsia="Times New Roman" w:hAnsi="Times New Roman" w:cs="Times New Roman"/>
          <w:color w:val="000000"/>
          <w:sz w:val="28"/>
          <w:szCs w:val="28"/>
          <w:lang w:eastAsia="ru-RU"/>
        </w:rPr>
        <w:t xml:space="preserve"> П</w:t>
      </w:r>
      <w:proofErr w:type="gramEnd"/>
      <w:r w:rsidRPr="00E736A3">
        <w:rPr>
          <w:rFonts w:ascii="Times New Roman" w:eastAsia="Times New Roman" w:hAnsi="Times New Roman" w:cs="Times New Roman"/>
          <w:color w:val="000000"/>
          <w:sz w:val="28"/>
          <w:szCs w:val="28"/>
          <w:lang w:eastAsia="ru-RU"/>
        </w:rPr>
        <w:t>ервой мировой войны.</w:t>
      </w:r>
    </w:p>
    <w:p w:rsidR="00216B7D" w:rsidRPr="00216B7D"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Великая Отечественная война окончилась 6 мая 1945 года - в день памяти святого Георгия Победоносца. Сколько людей в эти тяжелые годы ковали Великую Победу нашего народа на фронтах и в тылах! Командующим армией был маршал Георгий Константинович Жуков.</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Но Георгий Жуков отличался тем, что он имел глубокое религиозное чувство и всю войну провоевал с иконой – благословением от матери. Кроме того, символично, что Пасха 1945 года тоже пришлась на 6 мая, праздник великомученика Георгия Победоносца!</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В России, в канун Великого праздника Победы, ежегодно, с 24 апреля по 12 мая, начиная с 2005 года, проводится масштабная акция под названием «Георгиевская ленточка».</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Акция начинается с распространения волонтёрами среди населения небольших отрезков лент, по форме и цвету, как и Георгиевская лента. По условиям акции ленточку необходимо прикрепить на лацкан одежды, повязать на руку, на сумку или на антенну автомобиля.</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b/>
          <w:i/>
          <w:color w:val="000000"/>
          <w:sz w:val="28"/>
          <w:szCs w:val="28"/>
          <w:u w:val="single"/>
          <w:lang w:eastAsia="ru-RU"/>
        </w:rPr>
      </w:pPr>
      <w:r w:rsidRPr="00E736A3">
        <w:rPr>
          <w:rFonts w:ascii="Times New Roman" w:eastAsia="Times New Roman" w:hAnsi="Times New Roman" w:cs="Times New Roman"/>
          <w:b/>
          <w:i/>
          <w:color w:val="000000"/>
          <w:sz w:val="28"/>
          <w:szCs w:val="28"/>
          <w:u w:val="single"/>
          <w:lang w:eastAsia="ru-RU"/>
        </w:rPr>
        <w:t>Георгиевская лента — это многовековой символ, олицетворяющий подвиг русского воина на полях сражений. Это элемент награды, за которую многие отдали свою собственную жизнь.</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Как хорошо проснуться на рассвете,</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E736A3">
        <w:rPr>
          <w:rFonts w:ascii="Times New Roman" w:eastAsia="Times New Roman" w:hAnsi="Times New Roman" w:cs="Times New Roman"/>
          <w:color w:val="000000"/>
          <w:sz w:val="28"/>
          <w:szCs w:val="28"/>
          <w:lang w:eastAsia="ru-RU"/>
        </w:rPr>
        <w:t>Как хорошо, что ночью снятся сны,</w:t>
      </w:r>
      <w:r w:rsidRPr="00E736A3">
        <w:rPr>
          <w:rFonts w:ascii="Times New Roman" w:eastAsia="Times New Roman" w:hAnsi="Times New Roman" w:cs="Times New Roman"/>
          <w:color w:val="000000"/>
          <w:sz w:val="28"/>
          <w:szCs w:val="28"/>
          <w:lang w:eastAsia="ru-RU"/>
        </w:rPr>
        <w:br/>
        <w:t>Как хорошо, что кружится планета,</w:t>
      </w:r>
      <w:r w:rsidRPr="00E736A3">
        <w:rPr>
          <w:rFonts w:ascii="Times New Roman" w:eastAsia="Times New Roman" w:hAnsi="Times New Roman" w:cs="Times New Roman"/>
          <w:color w:val="000000"/>
          <w:sz w:val="28"/>
          <w:szCs w:val="28"/>
          <w:lang w:eastAsia="ru-RU"/>
        </w:rPr>
        <w:br/>
        <w:t>Как хорошо</w:t>
      </w:r>
      <w:r w:rsidR="00216B7D" w:rsidRPr="00216B7D">
        <w:rPr>
          <w:rFonts w:ascii="Times New Roman" w:eastAsia="Times New Roman" w:hAnsi="Times New Roman" w:cs="Times New Roman"/>
          <w:color w:val="000000"/>
          <w:sz w:val="28"/>
          <w:szCs w:val="28"/>
          <w:lang w:eastAsia="ru-RU"/>
        </w:rPr>
        <w:t xml:space="preserve"> - </w:t>
      </w:r>
      <w:r w:rsidRPr="00E736A3">
        <w:rPr>
          <w:rFonts w:ascii="Times New Roman" w:eastAsia="Times New Roman" w:hAnsi="Times New Roman" w:cs="Times New Roman"/>
          <w:color w:val="000000"/>
          <w:sz w:val="28"/>
          <w:szCs w:val="28"/>
          <w:lang w:eastAsia="ru-RU"/>
        </w:rPr>
        <w:t xml:space="preserve"> на свете без войны!</w:t>
      </w:r>
    </w:p>
    <w:p w:rsidR="00E736A3" w:rsidRPr="00E736A3" w:rsidRDefault="00E736A3" w:rsidP="00E736A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736A3" w:rsidRPr="00E736A3" w:rsidRDefault="00216B7D" w:rsidP="00E736A3">
      <w:pPr>
        <w:shd w:val="clear" w:color="auto" w:fill="FFFFFF"/>
        <w:spacing w:before="100" w:beforeAutospacing="1" w:after="100" w:afterAutospacing="1" w:line="240" w:lineRule="auto"/>
        <w:rPr>
          <w:rFonts w:ascii="Tahoma" w:eastAsia="Times New Roman" w:hAnsi="Tahoma" w:cs="Tahoma"/>
          <w:b/>
          <w:color w:val="000000"/>
          <w:sz w:val="32"/>
          <w:szCs w:val="32"/>
          <w:lang w:eastAsia="ru-RU"/>
        </w:rPr>
      </w:pPr>
      <w:r w:rsidRPr="00216B7D">
        <w:rPr>
          <w:rFonts w:ascii="Tahoma" w:eastAsia="Times New Roman" w:hAnsi="Tahoma" w:cs="Tahoma"/>
          <w:b/>
          <w:color w:val="000000"/>
          <w:sz w:val="32"/>
          <w:szCs w:val="32"/>
          <w:lang w:eastAsia="ru-RU"/>
        </w:rPr>
        <w:t xml:space="preserve"> </w:t>
      </w:r>
      <w:r w:rsidR="00E736A3" w:rsidRPr="00E736A3">
        <w:rPr>
          <w:rFonts w:ascii="Tahoma" w:eastAsia="Times New Roman" w:hAnsi="Tahoma" w:cs="Tahoma"/>
          <w:b/>
          <w:color w:val="000000"/>
          <w:sz w:val="32"/>
          <w:szCs w:val="32"/>
          <w:lang w:eastAsia="ru-RU"/>
        </w:rPr>
        <w:t>«НЕЛЬЗЯ НАУЧИТЬСЯ ЛЮБИТЬ ЖИВЫХ,</w:t>
      </w:r>
    </w:p>
    <w:p w:rsidR="00E736A3" w:rsidRPr="00E736A3" w:rsidRDefault="00E736A3" w:rsidP="00E736A3">
      <w:pPr>
        <w:shd w:val="clear" w:color="auto" w:fill="FFFFFF"/>
        <w:spacing w:before="100" w:beforeAutospacing="1" w:after="100" w:afterAutospacing="1" w:line="240" w:lineRule="auto"/>
        <w:rPr>
          <w:rFonts w:ascii="Tahoma" w:eastAsia="Times New Roman" w:hAnsi="Tahoma" w:cs="Tahoma"/>
          <w:b/>
          <w:color w:val="000000"/>
          <w:sz w:val="32"/>
          <w:szCs w:val="32"/>
          <w:lang w:eastAsia="ru-RU"/>
        </w:rPr>
      </w:pPr>
      <w:r w:rsidRPr="00E736A3">
        <w:rPr>
          <w:rFonts w:ascii="Tahoma" w:eastAsia="Times New Roman" w:hAnsi="Tahoma" w:cs="Tahoma"/>
          <w:b/>
          <w:color w:val="000000"/>
          <w:sz w:val="32"/>
          <w:szCs w:val="32"/>
          <w:lang w:eastAsia="ru-RU"/>
        </w:rPr>
        <w:t>ЕСЛИ НЕ УМЕЕШЬ ХРАНИТЬ ПАМЯТЬ О ПАВШИХ</w:t>
      </w:r>
      <w:proofErr w:type="gramStart"/>
      <w:r w:rsidRPr="00E736A3">
        <w:rPr>
          <w:rFonts w:ascii="Tahoma" w:eastAsia="Times New Roman" w:hAnsi="Tahoma" w:cs="Tahoma"/>
          <w:b/>
          <w:color w:val="000000"/>
          <w:sz w:val="32"/>
          <w:szCs w:val="32"/>
          <w:lang w:eastAsia="ru-RU"/>
        </w:rPr>
        <w:t xml:space="preserve"> .</w:t>
      </w:r>
      <w:proofErr w:type="gramEnd"/>
      <w:r w:rsidRPr="00E736A3">
        <w:rPr>
          <w:rFonts w:ascii="Tahoma" w:eastAsia="Times New Roman" w:hAnsi="Tahoma" w:cs="Tahoma"/>
          <w:b/>
          <w:color w:val="000000"/>
          <w:sz w:val="32"/>
          <w:szCs w:val="32"/>
          <w:lang w:eastAsia="ru-RU"/>
        </w:rPr>
        <w:t xml:space="preserve"> . .»</w:t>
      </w:r>
    </w:p>
    <w:p w:rsidR="00637989" w:rsidRDefault="00637989" w:rsidP="00E736A3">
      <w:pPr>
        <w:shd w:val="clear" w:color="auto" w:fill="FFFFFF"/>
        <w:spacing w:before="100" w:beforeAutospacing="1" w:after="100" w:afterAutospacing="1" w:line="240" w:lineRule="auto"/>
        <w:rPr>
          <w:rFonts w:ascii="Tahoma" w:eastAsia="Times New Roman" w:hAnsi="Tahoma" w:cs="Tahoma"/>
          <w:i/>
          <w:color w:val="000000"/>
          <w:sz w:val="27"/>
          <w:szCs w:val="27"/>
          <w:lang w:eastAsia="ru-RU"/>
        </w:rPr>
      </w:pPr>
    </w:p>
    <w:p w:rsidR="00E736A3" w:rsidRPr="00E736A3" w:rsidRDefault="00E736A3" w:rsidP="00E736A3">
      <w:pPr>
        <w:shd w:val="clear" w:color="auto" w:fill="FFFFFF"/>
        <w:spacing w:before="100" w:beforeAutospacing="1" w:after="100" w:afterAutospacing="1" w:line="240" w:lineRule="auto"/>
        <w:rPr>
          <w:rFonts w:ascii="Tahoma" w:eastAsia="Times New Roman" w:hAnsi="Tahoma" w:cs="Tahoma"/>
          <w:i/>
          <w:color w:val="000000"/>
          <w:sz w:val="18"/>
          <w:szCs w:val="18"/>
          <w:lang w:eastAsia="ru-RU"/>
        </w:rPr>
      </w:pPr>
      <w:r w:rsidRPr="00E736A3">
        <w:rPr>
          <w:rFonts w:ascii="Tahoma" w:eastAsia="Times New Roman" w:hAnsi="Tahoma" w:cs="Tahoma"/>
          <w:i/>
          <w:color w:val="000000"/>
          <w:sz w:val="27"/>
          <w:szCs w:val="27"/>
          <w:lang w:eastAsia="ru-RU"/>
        </w:rPr>
        <w:t>Помните, пожалуйста эти слова. Мы должны знать и уважать историю страны, какой бы жестокой она не была. Этот история нашей страны и другой она уже быть не может.</w:t>
      </w:r>
    </w:p>
    <w:p w:rsidR="00E736A3" w:rsidRPr="00E736A3" w:rsidRDefault="00E736A3" w:rsidP="00E736A3">
      <w:pPr>
        <w:shd w:val="clear" w:color="auto" w:fill="FFFFFF"/>
        <w:spacing w:before="100" w:beforeAutospacing="1" w:after="100" w:afterAutospacing="1" w:line="240" w:lineRule="auto"/>
        <w:rPr>
          <w:rFonts w:ascii="Tahoma" w:eastAsia="Times New Roman" w:hAnsi="Tahoma" w:cs="Tahoma"/>
          <w:color w:val="000000"/>
          <w:sz w:val="18"/>
          <w:szCs w:val="18"/>
          <w:lang w:eastAsia="ru-RU"/>
        </w:rPr>
      </w:pPr>
    </w:p>
    <w:p w:rsidR="00E736A3" w:rsidRPr="00E736A3" w:rsidRDefault="00E736A3" w:rsidP="00E736A3">
      <w:pPr>
        <w:shd w:val="clear" w:color="auto" w:fill="FFFFFF"/>
        <w:spacing w:before="100" w:beforeAutospacing="1" w:after="100" w:afterAutospacing="1" w:line="240" w:lineRule="auto"/>
        <w:rPr>
          <w:rFonts w:ascii="Tahoma" w:eastAsia="Times New Roman" w:hAnsi="Tahoma" w:cs="Tahoma"/>
          <w:color w:val="000000"/>
          <w:sz w:val="18"/>
          <w:szCs w:val="18"/>
          <w:lang w:eastAsia="ru-RU"/>
        </w:rPr>
      </w:pPr>
    </w:p>
    <w:p w:rsidR="00E736A3" w:rsidRPr="00E736A3" w:rsidRDefault="00E736A3" w:rsidP="00E736A3">
      <w:pPr>
        <w:spacing w:after="0" w:line="240" w:lineRule="auto"/>
        <w:jc w:val="center"/>
        <w:rPr>
          <w:rFonts w:ascii="Tahoma" w:eastAsia="Times New Roman" w:hAnsi="Tahoma" w:cs="Tahoma"/>
          <w:color w:val="000000"/>
          <w:sz w:val="18"/>
          <w:szCs w:val="18"/>
          <w:lang w:eastAsia="ru-RU"/>
        </w:rPr>
      </w:pPr>
      <w:r w:rsidRPr="00E736A3">
        <w:rPr>
          <w:rFonts w:ascii="Tahoma" w:eastAsia="Times New Roman" w:hAnsi="Tahoma" w:cs="Tahoma"/>
          <w:color w:val="000000"/>
          <w:sz w:val="18"/>
          <w:lang w:eastAsia="ru-RU"/>
        </w:rPr>
        <w:t> </w:t>
      </w:r>
    </w:p>
    <w:p w:rsidR="00E736A3" w:rsidRPr="00E736A3" w:rsidRDefault="00E736A3" w:rsidP="00E736A3">
      <w:pPr>
        <w:spacing w:after="0" w:line="240" w:lineRule="auto"/>
        <w:jc w:val="center"/>
        <w:textAlignment w:val="top"/>
        <w:rPr>
          <w:rFonts w:ascii="Tahoma" w:eastAsia="Times New Roman" w:hAnsi="Tahoma" w:cs="Tahoma"/>
          <w:color w:val="000000"/>
          <w:sz w:val="18"/>
          <w:szCs w:val="18"/>
          <w:lang w:eastAsia="ru-RU"/>
        </w:rPr>
      </w:pPr>
      <w:r w:rsidRPr="00E736A3">
        <w:rPr>
          <w:rFonts w:ascii="Tahoma" w:eastAsia="Times New Roman" w:hAnsi="Tahoma" w:cs="Tahoma"/>
          <w:color w:val="000000"/>
          <w:sz w:val="18"/>
          <w:lang w:eastAsia="ru-RU"/>
        </w:rPr>
        <w:t> </w:t>
      </w:r>
    </w:p>
    <w:p w:rsidR="00E736A3" w:rsidRPr="00E736A3" w:rsidRDefault="00E736A3" w:rsidP="00E736A3">
      <w:pPr>
        <w:spacing w:after="75" w:line="240" w:lineRule="auto"/>
        <w:jc w:val="center"/>
        <w:rPr>
          <w:rFonts w:ascii="Tahoma" w:eastAsia="Times New Roman" w:hAnsi="Tahoma" w:cs="Tahoma"/>
          <w:color w:val="000000"/>
          <w:sz w:val="18"/>
          <w:szCs w:val="18"/>
          <w:lang w:eastAsia="ru-RU"/>
        </w:rPr>
      </w:pPr>
      <w:r w:rsidRPr="00E736A3">
        <w:rPr>
          <w:rFonts w:ascii="Tahoma" w:eastAsia="Times New Roman" w:hAnsi="Tahoma" w:cs="Tahoma"/>
          <w:color w:val="000000"/>
          <w:sz w:val="18"/>
          <w:lang w:eastAsia="ru-RU"/>
        </w:rPr>
        <w:t> </w:t>
      </w:r>
    </w:p>
    <w:p w:rsidR="00E736A3" w:rsidRDefault="00E736A3"/>
    <w:sectPr w:rsidR="00E736A3" w:rsidSect="00216B7D">
      <w:pgSz w:w="11906" w:h="16838"/>
      <w:pgMar w:top="1134" w:right="850" w:bottom="1134" w:left="1701"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E736A3"/>
    <w:rsid w:val="00145746"/>
    <w:rsid w:val="00216B7D"/>
    <w:rsid w:val="003637A8"/>
    <w:rsid w:val="00637989"/>
    <w:rsid w:val="00C52602"/>
    <w:rsid w:val="00E736A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60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736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736A3"/>
  </w:style>
  <w:style w:type="paragraph" w:styleId="a4">
    <w:name w:val="Balloon Text"/>
    <w:basedOn w:val="a"/>
    <w:link w:val="a5"/>
    <w:uiPriority w:val="99"/>
    <w:semiHidden/>
    <w:unhideWhenUsed/>
    <w:rsid w:val="0014574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4574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2848618">
      <w:bodyDiv w:val="1"/>
      <w:marLeft w:val="0"/>
      <w:marRight w:val="0"/>
      <w:marTop w:val="0"/>
      <w:marBottom w:val="0"/>
      <w:divBdr>
        <w:top w:val="none" w:sz="0" w:space="0" w:color="auto"/>
        <w:left w:val="none" w:sz="0" w:space="0" w:color="auto"/>
        <w:bottom w:val="none" w:sz="0" w:space="0" w:color="auto"/>
        <w:right w:val="none" w:sz="0" w:space="0" w:color="auto"/>
      </w:divBdr>
      <w:divsChild>
        <w:div w:id="635449764">
          <w:marLeft w:val="0"/>
          <w:marRight w:val="0"/>
          <w:marTop w:val="75"/>
          <w:marBottom w:val="75"/>
          <w:divBdr>
            <w:top w:val="single" w:sz="6" w:space="0" w:color="D1D1D1"/>
            <w:left w:val="single" w:sz="6" w:space="0" w:color="D1D1D1"/>
            <w:bottom w:val="single" w:sz="6" w:space="0" w:color="D1D1D1"/>
            <w:right w:val="single" w:sz="6" w:space="0" w:color="D1D1D1"/>
          </w:divBdr>
          <w:divsChild>
            <w:div w:id="972096239">
              <w:marLeft w:val="0"/>
              <w:marRight w:val="0"/>
              <w:marTop w:val="0"/>
              <w:marBottom w:val="0"/>
              <w:divBdr>
                <w:top w:val="none" w:sz="0" w:space="0" w:color="auto"/>
                <w:left w:val="none" w:sz="0" w:space="0" w:color="auto"/>
                <w:bottom w:val="none" w:sz="0" w:space="0" w:color="auto"/>
                <w:right w:val="none" w:sz="0" w:space="0" w:color="auto"/>
              </w:divBdr>
              <w:divsChild>
                <w:div w:id="229656412">
                  <w:marLeft w:val="0"/>
                  <w:marRight w:val="0"/>
                  <w:marTop w:val="0"/>
                  <w:marBottom w:val="0"/>
                  <w:divBdr>
                    <w:top w:val="none" w:sz="0" w:space="0" w:color="auto"/>
                    <w:left w:val="none" w:sz="0" w:space="0" w:color="auto"/>
                    <w:bottom w:val="none" w:sz="0" w:space="0" w:color="auto"/>
                    <w:right w:val="none" w:sz="0" w:space="0" w:color="auto"/>
                  </w:divBdr>
                </w:div>
              </w:divsChild>
            </w:div>
            <w:div w:id="465319017">
              <w:marLeft w:val="0"/>
              <w:marRight w:val="0"/>
              <w:marTop w:val="0"/>
              <w:marBottom w:val="0"/>
              <w:divBdr>
                <w:top w:val="none" w:sz="0" w:space="0" w:color="auto"/>
                <w:left w:val="none" w:sz="0" w:space="0" w:color="auto"/>
                <w:bottom w:val="none" w:sz="0" w:space="0" w:color="auto"/>
                <w:right w:val="none" w:sz="0" w:space="0" w:color="auto"/>
              </w:divBdr>
            </w:div>
          </w:divsChild>
        </w:div>
        <w:div w:id="1921602002">
          <w:marLeft w:val="0"/>
          <w:marRight w:val="0"/>
          <w:marTop w:val="0"/>
          <w:marBottom w:val="0"/>
          <w:divBdr>
            <w:top w:val="none" w:sz="0" w:space="0" w:color="auto"/>
            <w:left w:val="none" w:sz="0" w:space="0" w:color="auto"/>
            <w:bottom w:val="none" w:sz="0" w:space="0" w:color="auto"/>
            <w:right w:val="none" w:sz="0" w:space="0" w:color="auto"/>
          </w:divBdr>
          <w:divsChild>
            <w:div w:id="2113237994">
              <w:marLeft w:val="0"/>
              <w:marRight w:val="0"/>
              <w:marTop w:val="0"/>
              <w:marBottom w:val="0"/>
              <w:divBdr>
                <w:top w:val="double" w:sz="6" w:space="15" w:color="E1E0D9"/>
                <w:left w:val="double" w:sz="6" w:space="30" w:color="E1E0D9"/>
                <w:bottom w:val="double" w:sz="6" w:space="15" w:color="E1E0D9"/>
                <w:right w:val="double" w:sz="6" w:space="30" w:color="E1E0D9"/>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F58DF2-CC7E-4051-8B35-5712E235B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1199</Words>
  <Characters>6839</Characters>
  <Application>Microsoft Office Word</Application>
  <DocSecurity>0</DocSecurity>
  <Lines>56</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8022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3</cp:revision>
  <cp:lastPrinted>2017-01-22T13:34:00Z</cp:lastPrinted>
  <dcterms:created xsi:type="dcterms:W3CDTF">2017-01-22T12:10:00Z</dcterms:created>
  <dcterms:modified xsi:type="dcterms:W3CDTF">2017-01-22T13:35:00Z</dcterms:modified>
</cp:coreProperties>
</file>