
<file path=[Content_Types].xml><?xml version="1.0" encoding="utf-8"?>
<Types xmlns="http://schemas.openxmlformats.org/package/2006/content-types">
  <Default Extension="rels" ContentType="application/vnd.openxmlformats-package.relationship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numbering.xml" ContentType="application/vnd.openxmlformats-officedocument.wordprocessingml.numbering+xml"/>
</Types>
</file>

<file path=_rels/.rels><?xml version="1.0" encoding="utf-8"?><Relationships xmlns="http://schemas.openxmlformats.org/package/2006/relationships"><Relationship Id="R01A65DEA" Type="http://schemas.openxmlformats.org/officeDocument/2006/relationships/officeDocument" Target="/word/document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spacing w:after="150"/>
        <w:rPr>
          <w:rFonts w:ascii="Arial" w:hAnsi="Arial"/>
          <w:b w:val="1"/>
          <w:i w:val="1"/>
          <w:color w:val="333333"/>
          <w:sz w:val="21"/>
        </w:rPr>
      </w:pPr>
      <w:bookmarkStart w:id="0" w:name="_GoBack"/>
      <w:bookmarkEnd w:id="0"/>
      <w:r>
        <mc:AlternateContent>
          <mc:Choice Requires="wps">
            <w:rPr>
              <w:rFonts w:ascii="Times New Roman" w:hAnsi="Times New Roman"/>
              <w:noProof w:val="1"/>
              <w:sz w:val="28"/>
            </w:rPr>
            <w:drawing>
              <wp:anchor xmlns:wp="http://schemas.openxmlformats.org/drawingml/2006/wordprocessingDrawing" simplePos="0" allowOverlap="1" behindDoc="0" layoutInCell="1" locked="0" relativeHeight="1" distB="152400" distL="152400" distR="152400" distT="152400">
                <wp:simplePos x="0" y="0"/>
                <wp:positionH relativeFrom="margin">
                  <wp:posOffset>1461135</wp:posOffset>
                </wp:positionH>
                <wp:positionV relativeFrom="page">
                  <wp:posOffset>866775</wp:posOffset>
                </wp:positionV>
                <wp:extent cx="3181350" cy="295275"/>
                <wp:wrapTopAndBottom/>
                <wp:docPr id="1" name="officeArt object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81350" cy="295275"/>
                        </a:xfrm>
                        <a:prstGeom prst="rect"/>
                        <a:noFill/>
                        <a:ln w="1270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P1"/>
                              <w:jc w:val="center"/>
                              <w:rPr>
                                <w:rFonts w:ascii="Times New Roman" w:hAnsi="Times New Roman"/>
                                <w:b w:val="1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 w:val="1"/>
                                <w:sz w:val="28"/>
                              </w:rPr>
                              <w:t>"</w:t>
                            </w:r>
                            <w:r>
                              <w:rPr>
                                <w:rFonts w:ascii="Times New Roman" w:hAnsi="Times New Roman"/>
                                <w:b w:val="1"/>
                                <w:sz w:val="28"/>
                              </w:rPr>
                              <w:t>Волшебник Витьки</w:t>
                            </w:r>
                            <w:r>
                              <w:rPr>
                                <w:rFonts w:ascii="Times New Roman" w:hAnsi="Times New Roman"/>
                                <w:b w:val="1"/>
                                <w:sz w:val="28"/>
                              </w:rPr>
                              <w:t>"</w:t>
                            </w:r>
                          </w:p>
                          <w:p>
                            <w:pPr>
                              <w:spacing w:after="150"/>
                              <w:rPr>
                                <w:rFonts w:ascii="Arial" w:hAnsi="Arial"/>
                                <w:color w:val="333333"/>
                                <w:sz w:val="21"/>
                              </w:rPr>
                            </w:pPr>
                            <w:r>
                              <w:rPr>
                                <w:rFonts w:ascii="Arial" w:hAnsi="Arial"/>
                                <w:color w:val="333333"/>
                                <w:sz w:val="21"/>
                                <w:shd w:val="clear" w:fill="FFFFFF"/>
                              </w:rPr>
                              <w:t>Автор: Герасёва Анастасия Олеговна</w:t>
                            </w:r>
                          </w:p>
                          <w:p>
                            <w:pPr>
                              <w:spacing w:after="150"/>
                              <w:rPr>
                                <w:rFonts w:ascii="Arial" w:hAnsi="Arial"/>
                                <w:color w:val="333333"/>
                                <w:sz w:val="21"/>
                              </w:rPr>
                            </w:pPr>
                            <w:r>
                              <w:rPr>
                                <w:rFonts w:ascii="Arial" w:hAnsi="Arial"/>
                                <w:color w:val="333333"/>
                                <w:sz w:val="21"/>
                                <w:shd w:val="clear" w:fill="FFFFFF"/>
                              </w:rPr>
                              <w:t>Организация: ГБДОУ детский сад № 50 Фрунзенского района</w:t>
                            </w:r>
                          </w:p>
                          <w:p>
                            <w:pPr>
                              <w:spacing w:after="150"/>
                              <w:rPr>
                                <w:rFonts w:ascii="Arial" w:hAnsi="Arial"/>
                                <w:color w:val="333333"/>
                                <w:sz w:val="21"/>
                              </w:rPr>
                            </w:pPr>
                            <w:r>
                              <w:rPr>
                                <w:rFonts w:ascii="Arial" w:hAnsi="Arial"/>
                                <w:color w:val="333333"/>
                                <w:sz w:val="21"/>
                                <w:shd w:val="clear" w:fill="FFFFFF"/>
                              </w:rPr>
                              <w:t>Населенный пункт: Санкт-Петербург</w:t>
                            </w:r>
                          </w:p>
                          <w:p>
                            <w:pPr>
                              <w:pStyle w:val="P1"/>
                              <w:jc w:val="center"/>
                              <w:rPr>
                                <w:rFonts w:ascii="Times New Roman" w:hAnsi="Times New Roman"/>
                                <w:sz w:val="28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2" path="m,l,21600r21600,l21600,xe"/>
              <v:shape xmlns:o="urn:schemas-microsoft-com:office:office" type="#2" id="officeArt object" style="position:absolute;width:250,5pt;height:23,25pt;z-index:1;mso-wrap-distance-left:12pt;mso-wrap-distance-top:12pt;mso-wrap-distance-right:12pt;mso-wrap-distance-bottom:12pt;margin-left:115,05pt;margin-top:68,25pt;mso-position-horizontal:absolute;mso-position-horizontal-relative:margin;mso-position-vertical:absolute;mso-position-vertical-relative:page;mso-wrap-style:square;v-text-anchor:top" fillcolor="#auto" strokecolor="#auto" strokeweight="1pt" stroked="f" o:allowincell="t" o:allowoverlap="t">
                <v:textbox style="mso-fit-shape-to-text:f" inset="1mm,1mm,1mm,1mm">
                  <w:txbxContent>
                    <w:p>
                      <w:pPr>
                        <w:pStyle w:val="P1"/>
                        <w:jc w:val="center"/>
                        <w:rPr>
                          <w:rFonts w:ascii="Times New Roman" w:hAnsi="Times New Roman"/>
                          <w:b w:val="1"/>
                          <w:sz w:val="28"/>
                        </w:rPr>
                      </w:pPr>
                      <w:r>
                        <w:rPr>
                          <w:rFonts w:ascii="Times New Roman" w:hAnsi="Times New Roman"/>
                          <w:b w:val="1"/>
                          <w:sz w:val="28"/>
                        </w:rPr>
                        <w:t>"</w:t>
                      </w:r>
                      <w:r>
                        <w:rPr>
                          <w:rFonts w:ascii="Times New Roman" w:hAnsi="Times New Roman"/>
                          <w:b w:val="1"/>
                          <w:sz w:val="28"/>
                        </w:rPr>
                        <w:t>Волшебник Витьки</w:t>
                      </w:r>
                      <w:r>
                        <w:rPr>
                          <w:rFonts w:ascii="Times New Roman" w:hAnsi="Times New Roman"/>
                          <w:b w:val="1"/>
                          <w:sz w:val="28"/>
                        </w:rPr>
                        <w:t>"</w:t>
                      </w:r>
                    </w:p>
                    <w:p>
                      <w:pPr>
                        <w:spacing w:after="150"/>
                        <w:rPr>
                          <w:rFonts w:ascii="Arial" w:hAnsi="Arial"/>
                          <w:color w:val="333333"/>
                          <w:sz w:val="21"/>
                        </w:rPr>
                      </w:pPr>
                      <w:r>
                        <w:rPr>
                          <w:rFonts w:ascii="Arial" w:hAnsi="Arial"/>
                          <w:color w:val="333333"/>
                          <w:sz w:val="21"/>
                          <w:shd w:val="clear" w:fill="FFFFFF"/>
                        </w:rPr>
                        <w:t>Автор: Герасёва Анастасия Олеговна</w:t>
                      </w:r>
                    </w:p>
                    <w:p>
                      <w:pPr>
                        <w:spacing w:after="150"/>
                        <w:rPr>
                          <w:rFonts w:ascii="Arial" w:hAnsi="Arial"/>
                          <w:color w:val="333333"/>
                          <w:sz w:val="21"/>
                        </w:rPr>
                      </w:pPr>
                      <w:r>
                        <w:rPr>
                          <w:rFonts w:ascii="Arial" w:hAnsi="Arial"/>
                          <w:color w:val="333333"/>
                          <w:sz w:val="21"/>
                          <w:shd w:val="clear" w:fill="FFFFFF"/>
                        </w:rPr>
                        <w:t>Организация: ГБДОУ детский сад № 50 Фрунзенского района</w:t>
                      </w:r>
                    </w:p>
                    <w:p>
                      <w:pPr>
                        <w:spacing w:after="150"/>
                        <w:rPr>
                          <w:rFonts w:ascii="Arial" w:hAnsi="Arial"/>
                          <w:color w:val="333333"/>
                          <w:sz w:val="21"/>
                        </w:rPr>
                      </w:pPr>
                      <w:r>
                        <w:rPr>
                          <w:rFonts w:ascii="Arial" w:hAnsi="Arial"/>
                          <w:color w:val="333333"/>
                          <w:sz w:val="21"/>
                          <w:shd w:val="clear" w:fill="FFFFFF"/>
                        </w:rPr>
                        <w:t>Населенный пункт: Санкт-Петербург</w:t>
                      </w:r>
                    </w:p>
                    <w:p>
                      <w:pPr>
                        <w:pStyle w:val="P1"/>
                        <w:jc w:val="center"/>
                        <w:rPr>
                          <w:rFonts w:ascii="Times New Roman" w:hAnsi="Times New Roman"/>
                          <w:sz w:val="28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Arial" w:hAnsi="Arial"/>
          <w:b w:val="1"/>
          <w:i w:val="1"/>
          <w:color w:val="333333"/>
          <w:sz w:val="21"/>
          <w:shd w:val="clear" w:fill="FFFFFF"/>
        </w:rPr>
        <w:t>Автор: Герасёва Анастасия Олеговна</w:t>
      </w:r>
    </w:p>
    <w:p>
      <w:pPr>
        <w:spacing w:after="150"/>
        <w:rPr>
          <w:rFonts w:ascii="Arial" w:hAnsi="Arial"/>
          <w:b w:val="1"/>
          <w:i w:val="1"/>
          <w:color w:val="333333"/>
          <w:sz w:val="21"/>
        </w:rPr>
      </w:pPr>
      <w:r>
        <w:rPr>
          <w:rFonts w:ascii="Arial" w:hAnsi="Arial"/>
          <w:b w:val="1"/>
          <w:i w:val="1"/>
          <w:color w:val="333333"/>
          <w:sz w:val="21"/>
          <w:shd w:val="clear" w:fill="FFFFFF"/>
        </w:rPr>
        <w:t>Организация: ГБДОУ детский сад № 50 Фрунзенского района</w:t>
      </w:r>
    </w:p>
    <w:p>
      <w:pPr>
        <w:spacing w:after="150"/>
        <w:rPr>
          <w:rFonts w:ascii="Arial" w:hAnsi="Arial"/>
          <w:b w:val="1"/>
          <w:i w:val="1"/>
          <w:color w:val="333333"/>
          <w:sz w:val="21"/>
        </w:rPr>
      </w:pPr>
      <w:r>
        <w:rPr>
          <w:rFonts w:ascii="Arial" w:hAnsi="Arial"/>
          <w:b w:val="1"/>
          <w:i w:val="1"/>
          <w:color w:val="333333"/>
          <w:sz w:val="21"/>
          <w:shd w:val="clear" w:fill="FFFFFF"/>
        </w:rPr>
        <w:t>Населенный пункт: Санкт-Петербург</w:t>
      </w:r>
    </w:p>
    <w:p>
      <w:pPr>
        <w:pStyle w:val="P1"/>
        <w:spacing w:lineRule="auto" w:line="360" w:beforeAutospacing="0" w:afterAutospacing="0"/>
        <w:rPr>
          <w:rFonts w:ascii="Times New Roman" w:hAnsi="Times New Roman"/>
          <w:sz w:val="28"/>
        </w:rPr>
      </w:pPr>
    </w:p>
    <w:p>
      <w:pPr>
        <w:pStyle w:val="P1"/>
        <w:spacing w:lineRule="auto" w:line="360" w:beforeAutospacing="0" w:afterAutospacing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Неделю назад у Витьки был день рождения.  И хотя ему исполнилось только семь лет, он уже очень хорошо  читал. Это дело он уважал и книжки проглатывал, как пирожки с вишней, которые он тоже обожал со страшной силой. Мама, зная его любовь к литературе подарила книжку про старика волшебника . Неделя пролетела быстро и книжка уже была прочитана, но Витька как то погрустнел и почти ни с кем не разговаривал. Мама заволновалась, побежала за градусником, поставила, но температура четко стояла на отметке 36,6.Успокоившись, она начала собираться в дорогу. Завтра она повезет на поезде Витьку в деревню к дедушке и бабушке.  Окно детской комнаты выходило на восток, и первые лучи солнца всегда освещали кровать, на которой спал мальчик. Витька очень любил эти теплые ласкающие моменты, когда солнышко приглашало его с ним немного поиграть. Сон сам собой куда-то исчезал, и хотелось скорее прийти в садик к друзьям и весело провести весь день. Но если солнышко к нему не заглядывало и небо было покрыто темными тоскливыми облаками ,то и настроение у Витьки менялось с точностью наоборот. Все уже знали эту его особенность и поэтому мама молили, чтобы в день отъезда была хорошая погода. Там наверху услышали, и утро было прекрасным. Солнечные лучи не только разбудили мальчишку, но и вселили такой заряд бодрости, что он носился по комнате и подгонял маму скорее идти на вокзал. Витя уже ездил на поезде, но это было давно, когда ему было два года. С тех пор прошла целая вечность и ощущение чего-то нового и интересного не давали покоя. На перроне было много  народа. Толпа оживленно передвигалась в разных направлениях. Одни шли вперед, другие бежали назад, кто-то громко кричал, ругая проводников, кто-то всхлипывал и украдкой вытирал скатившуюся слезу, кто-то весело смеялся и махал рукой, сидящим в вагоне. Витьке было хорошо. Он крутил головой во все стороны и быстро шел с мамой к своему вагону. В поле его зрения попался старичок. Он был небольшого роста, в сером костюме и с тросточкой в руке. Но не это привлекло! Борода! Точь -в- точь как на картинке в книжке про волшебника. У Витьки перехватило дыхание. Он так хотел все эти дни оказаться на месте Вольки, главного героя книжки, так хотел сам найти кувшин и иметь такого замечательного джина, чтобы тот исполнял его заветные желания! А их  была целая куча. Тут мама остановилась, показала проводнику билеты, и они вошли в вагон. Пассажиры рассаживались по своим местам, провожающие прощались и спешили к выходу. Скоро отправление. В купе уже сидела женщина с мальчиком на вид таким же, как Витька! Он все ерзал на месте и ждал отправления. Состав дернулся, на мгновение задумался, что делать дальше и не спеша поплыл по перрону. Провожающие махали руками и что-то кричали при этом, но сидящие в вагоне уже были заняты попутчиками: знакомились, кто-то уже раскладывал еду и запах вареных яиц и свежих огурцов стал, заполнил весь вагон, кто-то печально смотрел в коридоре в окно, надеясь увидеть любимый силуэт. Потихоньку и как-то не заметно все перезнакомились, и казалось, что с этими людьми ты знаком целую вечность, что все такие добрые, внимательные и отзывчивые. Витька подружился с Дениской. Оказалось, что он тоже едет к своей бабушке и в ту же деревню. Мальчишки так были рады, что стали строить планы, чем займутся по приезду. Мамы нашли общий язык еще быстрее, что тут говорить -женщины. Обе работали учительницами, и тем для обсуждения было достаточно. В купе была гармония. Мальчишки залезли на верхнюю полку и тихо переговаривались между собой. За окном мелькали какие-то маленькие речушки и леса, небольшие населенные пункты и опять леса. На станциях побольше поезд делал остановки. Пассажиры лениво выползали из вагона немного размяться и тут же к ним налетали продавцы с едой. Кто тащил курицу с пюре, кто котлеты, другие совали в руки бутылки с водой, холодные, запотевшие. Кому удалось спихнуть свой товар, ласково щебетал с покупателями, неудачники стояли в стороне и завидовали. К вечеру на остановках пассажиры сами шарахались от продавцов. Есть ни кому не хотелось, Как то не заметно вагон погрузился в сон. То тут то там кто - то всхрапывал во сне, но   это не мешало остальным спать, поезд укачивал и убаюкивал. Утро наступило туманное. Поля вокруг были покрыты белыми не прозрачными облаками. Казалось, что поезд продвигается по туннелю, которому нет конца. Но вот показался лучик  света и туман как то сразу съежился, забился весь в низину и спрятался. Солнце улыбнулось, заглянуло в окна поезда. Кому скоро надо было выходить поднялись со своих мест и стали собирать поклажу. Мальчишки помогли убрать постели и мирно ждали своей станции. Больше суетились мамы  что-нибудь не забыть. Наконец поезд заскрежетал колесами и остановился. Ура приехали! Витька еще из окна вагона увидел бабушку. Она стояла на перроне с букетом полевых ромашек, в цветастом ситцевом платьице, косынкой на голове и беспокойно всматривалась в окна. Витька помахал ей рукой, и на бабушкином лице расцвела счастливая улыбка. Спрыгнув с подножки вагона, мальчик бросился в объятия бабули. Витька повернул голову и увидел, что Дениска тоже повис на своей бабушке. Счастливая встреча состоялась и все наперебой что-то говорили. Хотели рассказать все новости и от радости путались и начинали сначала. До деревни нужно было еще немного проехать на автобусе, который уже ждал своих пассажиров. Веселая толпа села в автобус, и он медленно отправился по своему маршруту. Дорога была грунтовая, и автобус подпрыгивал на каждой кочке. Мальчишки хохотали на весь автобус. Они засиделись в поезде, и тряска казалась им очень забавным занятием. Взрослые не разделяли их радость, их мотало из стороны в сторону, подкидывало вверх, потом они летели вниз и все повторялось. Наконец приехали в деревню. Как здесь было хорошо! Кругом аккуратные домики, утопающие в зелени деревьев. Беседки,  обвитые виноградом, это придавало какой-то сказочный вид строениям  и у каждого дома море цветов. Простившись с Дениской, который как, оказалось, будет жить по соседству, Витька ступил на бабушкин двор. У них с дедом было небольшое хозяйство:  курочки, кролики  и их любимица козочка Милка. </w:t>
      </w:r>
    </w:p>
    <w:p>
      <w:pPr>
        <w:pStyle w:val="P1"/>
        <w:spacing w:lineRule="auto" w:line="360" w:beforeAutospacing="0" w:afterAutospacing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Вот эта коза и стояла сейчас посреди двора. Увидев Витьку, Милка сделала удивленную физиономию, опустила голову и почему то выпучила глаза. Они стали такими огромными и стеклянными, что у Витьки от страха вспотел лоб, ноги стали ватными, и он зажмурился. Коза постояла мгновение и рванула вперед . Тут бабушка крикнула:» МИЛКА!», и коза, как ручная  собачка , замахала своим маленьким хвостиком и стала ждать хозяйку  .Витька открыл глаза и какое то время приходил в себя .Бабушка отвела козу на поле пастись и двор был теперь безопасен. Но дружба с Милкой так и не получилась. Почему то она невзлюбила Витьку с первого взгляда и потом при встрече норовила показать свои большие глаза и острые рога. Дениска и Витя быстро подружились с местными мальчишками, и каждый день бегали на речку купаться. Речка была не широкая и не глубокая, но какая та  особенная. Около берега вода  прозрачная , казалось ее вообще нет, чуть дальше голубая,  скорее бирюзовая,   затем становилась синей и в далеке темно зеленая .В теплых водах водилось много рыбы и любители рыбалки домой всегда приносили хороший улов. По берегам росла Плакучая ива и склоняла свои ветки до самой воды. Мальчишки быстро загорели и теперь ни чем не отличались от местной детворы.  Когда жара спадала, бежали на футбольное поле и до вечера гоняли мяч. Один раз во время игры Витька упал и очень сильно  ушиб и оцарапал коленку. Все пожалели, но ни кто не предложил помощь, только Дениска на себе тащил Витюшу до самого дома. Этот случай совсем сблизил мальчиков, и теперь они не расставались  ни на день. Еще Витя очень ждал деда, который уехал в соседнюю деревню помочь другу. Время летело быстро, и  лето почти подходило к своему завершению. На деревьях кое-где стали появляться желтые листочки - предвестники осени. Но в это не хотелось еще верить и мальчишки по-прежнему  большую часть времени проводили на речке. Однажды Витька рассказал  другу историю про  волшебника и тот вдруг предложил понырять и поискать кувшин. Может быть им повезет, как Вольке . И они принялись за дело.  Два дня, не дали ни какого результата, но друзья не сдавались и продолжали нырять в разных местах. Местная детвора посмеивалась над ними,  звала поиграть на стадион, но мальчишки с упорством ныряли раз за разом. Начало смеркаться. Речка совсем опустела и над водой кое- где ложился туман. Дениска вынырнул очередной раз и дрожащими губами произнес: « Хватит! Я больше не могу!» - и поплыл к берегу. Витька тоже очень устал и замерз и хотел последовать за другом, но случайно ногой на что-то наступил. Любопытство пересилило,  и он решил нырнуть еще разок. В воде не было видно совсем ничего. Витька  что - то нащупал и вынырнул. В руках была старая, вся обросшая ракушками бутылка . Он хотел сначала ее выбросить , но потом передумал. Уж очень она была необычной формы и не похожа на те, в которых сейчас продают воду или лимонад. Мальчик весь дрожал от холода и поспешил на берег. Быстро одевшись, ребята побежали домой. Сумерки опускались на деревню и первые звездочки стали появляться на небе. Они решили на следующий день хорошо рассмотреть находку. Дома Витюшу ждала недовольная бабушка. Она давно истопила баню, а внука все не было. Увидев свое чадо, старушка всплеснула руками. Он стоял весь мокрый, в песке и дрожал всем телом. Бабушка потащили Витю в баню. Ни какими словами не передать удовольствие, которое  получаешь при мытье в ней. Ни какая ванна не сравниться, хотя Витька каждый вечер плескался в ней дома. Отогревшись и отмывшись, он зашел в дом. Мама суетилась на кухне и накрывала на стол ужин. По дому шел такой соблазнительный запах, что Витька почувствовал такой голод, как будто не ел целую неделю. Его любимые котлеты с пюре, бабушкины фирменные пирожки и вишневое варенье с косточками. Витька приплясывал на одной ноге от нетерпения и ждал, когда позовут к столу. Наконец мама закончила и вся семья села за стол. Ел Витька быстро. Ему все очень нравилось и еще он очень хотел принести бутылку к себе в комнату, а не оставлять ее во дворе. Витина кровать стояла у окна. Она была старинная  с железными спинками и маленькими шариками. Главное ее достоинство - перина. Бабушка делала это чудо сама из перешеек, своих любимых кур. Около кровати лежал не большой коврик, на котором любил спать кот Василий. Он сворачивался калачиком и начинал мурлыкать свои кошачьи песни. Витька поставил бутылку на коврик и быстро плюхнулся на кровать. Закинув руки за спину, уставился в открытое окно. Огромное  тёмно - синее небо раскинулось перед ним. Оно очень отличалось от того к которому Витя привык в городе. Там небо было бледное, и едва уловимые звёздочки сверкали на нем. Словно крышка от кастрюли ночью опускалась на город. В деревне это был огромный купол, бездонный, манящий миллионами тайн. За каждой сверкающей звездочкой  скрывалась своя история, и Витьке всегда хотелось разгадать  хоть чуть-чуть. Но сон приходил быстрее, чем какая – ни будь, дельная мысль посещала его. Сегодня  звезды сверкали особенно ярко, наверное, потому, что еще не появилась луна. Мальчик подумал о находке, интересно, что там внутри, может быть сидит их с Дениской джин и  c нетерпением ждет знакомства. Потом опять посмотрел на небо, зажмурил глаза. Звезды стали собираться в одно огромное яркое солнце. Витька отвернулся, и сияние почти исчезло.  Он очутился с Дениской на речке, и они собрались  нырять. Вдруг раздался страшный визг, звон разбитого стекла, Витька открыл глаза и увидел какой-то силуэт, стоящий посередине комнаты. Луна немного освещала комнату, и ему показалось, что у человека поблескивает  борода. Он так обрадовался, что  к нему, пришел волшебник, рванулся вперед, но нога за что-то зацепилась и мальчик стал заваливаться на пол , размахивая руками. Правая рука ухватилась за что-то жесткое и колючее, Витька вцепился что было силы, и тут раздался крик. Витька  все-таки упал, а сверху на него навалилось что-то  тяжелое. И в этот момент  зажегся свет в комнате. На пороге стояли мама с бабушкой с удивлением и испугом смотрели на эту картину ни чего, не понимая. На полу лежал Витька, а рядом дед и тер щеку. Вокруг валялись разбитые  стекла от бутылки, а кот Васька висел на занавеске. Все прояснись чуть позже, когда немного успокоились. Приехал дед и решил полюбоваться на спящего внучка, а тут кот, видно со сна,  испугался, шарахнулся от деда в сторону, задел бутылку, та упала и разбилась. Пугливый Васька в одно мгновение оказался на занавеске и не хотел покидать свое убежище. Шок прошел и взрослые весело засмеялись .  А Витька смотрел на разбитую бутылку , на песок рассыпавшийся по полу и думал о своей мечте, которая разлетелась на мелкие осколки. На глазах навернулись слезы, он старался не разреветься, но это было выше его сил.  Мама успокаивала, но Витька в эту ночь долго не мог уснуть и часто всхлипывал во сне. День приближался к полудню, когда  он проснулся. Витька выглянул в окно. Солнце ярко освещало весь двор. Дед что-то мастерил там, а  около него крутился Дениска и о чем - то оживленно болтал. И вдруг Витьке стало очень стыдно за вчерашний вечер. Приехал дед, которого он так любил и так долго ждал. А Витька этого не заметил. Он оплакивал какого-то сказочного джина.  Мальчишка бросился во двор и крепко обнял деда. Так прекрасно, было оказаться в этих родных и крепких объятиях. Теперь они с дедом будут ходить на рыбалку, косить сено для козы Милки, дед обязательно покатает на своем любимом мотоцикле. Да кучу дел можно переделать. Ведь у него такой замечательный дед! Вот и настала пора собираться в дорогу. Витька и хотел ехать - ведь идет в школу в первый класс - и очень не хотелось расставаться с дедом. Но дед пообещал скоро приехать и сводить мальчишек в зоопарк и дельфинарий. Витька успокоился и  уже с радостью собирался к отъезду . От деревни до вокзала они ехали на том же автобусе и по той же ухабистой дороге. Бедный автобус еще больше скрипел, чем при первой их встречи. Но бедолага не сдавался и упорно ехал вперед. Вот и вокзал. Поезд стоял у перрона и ожидал своих пассажиров. Отъезжающие  прощались  и быстро садились в вагоны. Стоянка всего десять минут. Дениска с мамами уже был в вагоне, а Витька ни как не мог расстаться с дедом и бабушкой. Проводница объявила, что поезд отправляется, Витька быстро вскочил в вагон и прильнул к окну. Поезд медленно тронулся, а провожающие махали на прощание руками. Перрон остался уже далеко позади, опять перед глазами проплывали какие-то речушки и деревеньки. Только теперь они отделяли Витьку от его беззаботного детства. Впереди новая жизнь и новые мечты!</w:t>
      </w:r>
    </w:p>
    <w:sectPr>
      <w:headerReference xmlns:r="http://schemas.openxmlformats.org/officeDocument/2006/relationships" w:type="default" r:id="RelHdr1"/>
      <w:footerReference xmlns:r="http://schemas.openxmlformats.org/officeDocument/2006/relationships" w:type="default" r:id="RelFtr1"/>
      <w:type w:val="nextPage"/>
      <w:pgSz w:w="11906" w:h="16838" w:code="9"/>
      <w:pgMar w:left="1134" w:right="1134" w:top="1134" w:bottom="1134" w:header="1134" w:footer="1134" w:gutter="0"/>
      <w:cols w:equalWidth="1" w:space="720"/>
    </w:sectPr>
  </w:body>
</w:document>
</file>

<file path=word/footer1.xml><?xml version="1.0" encoding="utf-8"?>
<w:ft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p/>
</w:ftr>
</file>

<file path=word/header1.xml><?xml version="1.0" encoding="utf-8"?>
<w:hd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p/>
</w:hdr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lrSchemeMapping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0"/>
        <w:u w:val="none"/>
        <w:vertAlign w:val="baseline"/>
      </w:rPr>
    </w:rPrDefault>
    <w:pPrDefault>
      <w:pPr>
        <w:keepNext w:val="0"/>
        <w:keepLines w:val="0"/>
        <w:widowControl w:val="1"/>
        <w:suppressLineNumbers w:val="0"/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</w:pBdr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pPr/>
    <w:rPr>
      <w:sz w:val="24"/>
    </w:rPr>
  </w:style>
  <w:style w:type="paragraph" w:styleId="P1">
    <w:name w:val="Текстовый блок"/>
    <w:pPr/>
    <w:rPr>
      <w:rFonts w:ascii="Helvetica" w:hAnsi="Helvetica"/>
      <w:color w:val="000000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u w:val="single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  <w:trPr/>
    <w:tcPr/>
  </w:style>
  <w:style w:type="numbering" w:styleId="N0">
    <w:name w:val="No List"/>
  </w:style>
</w:styles>
</file>

<file path=word/_rels/document.xml.rels><?xml version="1.0" encoding="utf-8"?><Relationships xmlns="http://schemas.openxmlformats.org/package/2006/relationships"><Relationship Id="RelHdr1" Type="http://schemas.openxmlformats.org/officeDocument/2006/relationships/header" Target="header1.xml" /><Relationship Id="RelFtr1" Type="http://schemas.openxmlformats.org/officeDocument/2006/relationships/footer" Target="footer1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/Relationships>
</file>