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9BBBD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      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Уровень здоровья воспитанников, постоянное повышение качества образования, работа с имеющимися отклонениями и предотвращение заболеваний является основополагающими задачами работы дошкольных организаций. В нашем детском саду работа со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здоровьесберегающими</w:t>
      </w:r>
      <w:proofErr w:type="spellEnd"/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технологиями ведется активно, наши специалисты следят за обновлениями и постоянно повышают уровень образовательных услуг. В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нашем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ДОУ ведется работа по пропаганде здорового образа жизни формированию у детей интереса быть участником образовательного процесса по здоровому образу жизни</w:t>
      </w:r>
      <w:r>
        <w:rPr>
          <w:rFonts w:ascii="-webkit-standard" w:hAnsi="-webkit-standard"/>
          <w:color w:val="000000"/>
          <w:sz w:val="27"/>
          <w:szCs w:val="27"/>
        </w:rPr>
        <w:t>.</w:t>
      </w:r>
    </w:p>
    <w:p w14:paraId="39F409BE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        Как и у всех ДОУ, у нашего сада есть одна большая и главная цель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- вырастить здорового человека.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Здорового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во всех аспектах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- и физически, и психологически. Конечно, традиционные и привычные всем методы работы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по оздоровлению активно применяются в работе. Но, иногда хочется преподнести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 xml:space="preserve">детям что-то очень интересное и новое, что-то такое, что дети будут пробовать с удовольствием и азартом, и получать при этом огромную пользу для своего здоровья. По всем пунктам подошла </w:t>
      </w:r>
      <w:proofErr w:type="spellStart"/>
      <w:r>
        <w:rPr>
          <w:rStyle w:val="bumpedfont15"/>
          <w:color w:val="000000"/>
          <w:sz w:val="27"/>
          <w:szCs w:val="27"/>
        </w:rPr>
        <w:t>инновационная</w:t>
      </w:r>
      <w:proofErr w:type="spellEnd"/>
      <w:r>
        <w:rPr>
          <w:rStyle w:val="bumpedfont15"/>
          <w:color w:val="000000"/>
          <w:sz w:val="27"/>
          <w:szCs w:val="27"/>
        </w:rPr>
        <w:t xml:space="preserve"> технология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,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представляющая собой определенную терапию под названием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>". Что же это такое и откуда эта терапия пришла к нам?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>"- понятие, имеющее корейское происхождение, в переводе означает буквально "кисть-стопа". Автором сего метода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самоисцеления</w:t>
      </w:r>
      <w:proofErr w:type="spellEnd"/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является профессор из Сеула Пак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Чже</w:t>
      </w:r>
      <w:proofErr w:type="spellEnd"/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Ву. Он три десятка лет своей жизни посвятил изучению восточной медицины, и свои знания использовал в своей работе при разработке собственной методики. Он считал, что на ладонях и стопах человека расположены биологически активные точки, каждая из которых расположена в строгом порядке и связана каждая с разным органом человека. Воздействие на эти точки оказывает большое влияние на состояние и функционирование организма.</w:t>
      </w:r>
    </w:p>
    <w:p w14:paraId="62268DD2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   Беря во внимание, что мы работаем с детьми, а дети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,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как известно, не могут научиться чему-то сиюминутно и некоторые движения могут выполнять с ошибками, мы можем не опасаться, что неверная техника выполнения действий навредит организму ребенка.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>" абсолютно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безопасна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при неправильной технике выполнения упражнений.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Какие же цели мы ставим перед собой, внедряя и используя в работе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>"?</w:t>
      </w:r>
    </w:p>
    <w:p w14:paraId="7C1B9C49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1)Работа над профилактикой заболеваний и борьба с уже имеющимися расстройствами здоровья.</w:t>
      </w:r>
    </w:p>
    <w:p w14:paraId="4A47850B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2)нормализовать </w:t>
      </w:r>
      <w:proofErr w:type="spellStart"/>
      <w:r>
        <w:rPr>
          <w:rStyle w:val="bumpedfont15"/>
          <w:color w:val="000000"/>
          <w:sz w:val="27"/>
          <w:szCs w:val="27"/>
        </w:rPr>
        <w:t>психоэмоциональное</w:t>
      </w:r>
      <w:proofErr w:type="spellEnd"/>
      <w:r>
        <w:rPr>
          <w:rStyle w:val="bumpedfont15"/>
          <w:color w:val="000000"/>
          <w:sz w:val="27"/>
          <w:szCs w:val="27"/>
        </w:rPr>
        <w:t xml:space="preserve"> равновесие ребенка. Во время проведения этой терапии можно регулировать процессы возбуждения и торможения нервной системы ребенка.</w:t>
      </w:r>
    </w:p>
    <w:p w14:paraId="34C7DFD2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3)помочь укрепить иммунитет.</w:t>
      </w:r>
    </w:p>
    <w:p w14:paraId="72E2598C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4)способствовать развитию руки ребенка и подготовки ее к письму.</w:t>
      </w:r>
    </w:p>
    <w:p w14:paraId="70923D07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Положительная динамика наблюдается после процедур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 xml:space="preserve">" и у детей с ограниченными возможностями здоровья. Координация, артикуляция, </w:t>
      </w:r>
      <w:proofErr w:type="spellStart"/>
      <w:r>
        <w:rPr>
          <w:rStyle w:val="bumpedfont15"/>
          <w:color w:val="000000"/>
          <w:sz w:val="27"/>
          <w:szCs w:val="27"/>
        </w:rPr>
        <w:t>звукопроизношения</w:t>
      </w:r>
      <w:proofErr w:type="spellEnd"/>
      <w:r>
        <w:rPr>
          <w:rStyle w:val="bumpedfont15"/>
          <w:color w:val="000000"/>
          <w:sz w:val="27"/>
          <w:szCs w:val="27"/>
        </w:rPr>
        <w:t xml:space="preserve"> у ребят, страдающих ДЦП, становятся совершеннее. Эту методику в своей работе применяют не только педагоги. Зная чудодейственные </w:t>
      </w:r>
      <w:r>
        <w:rPr>
          <w:rStyle w:val="bumpedfont15"/>
          <w:color w:val="000000"/>
          <w:sz w:val="27"/>
          <w:szCs w:val="27"/>
        </w:rPr>
        <w:lastRenderedPageBreak/>
        <w:t>свойства "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  <w:r>
        <w:rPr>
          <w:rStyle w:val="bumpedfont15"/>
          <w:color w:val="000000"/>
          <w:sz w:val="27"/>
          <w:szCs w:val="27"/>
        </w:rPr>
        <w:t>", врачи так же часто прибегают к этой технике.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 xml:space="preserve">Терапию можно применять уже в младшем дошкольном возрасте, во время проведения минуток здоровья. Начала </w:t>
      </w:r>
      <w:proofErr w:type="spellStart"/>
      <w:r>
        <w:rPr>
          <w:rStyle w:val="bumpedfont15"/>
          <w:color w:val="000000"/>
          <w:sz w:val="27"/>
          <w:szCs w:val="27"/>
        </w:rPr>
        <w:t>массируются</w:t>
      </w:r>
      <w:proofErr w:type="spellEnd"/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ладошки, после - стопы. Все движения выполняются плавно и сопровождаются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потешками</w:t>
      </w:r>
      <w:proofErr w:type="spellEnd"/>
      <w:r>
        <w:rPr>
          <w:rStyle w:val="bumpedfont15"/>
          <w:color w:val="000000"/>
          <w:sz w:val="27"/>
          <w:szCs w:val="27"/>
        </w:rPr>
        <w:t>.</w:t>
      </w:r>
    </w:p>
    <w:p w14:paraId="353C2869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«Терапию можно применять уже в младшем дошкольном возрасте, во время проведения минуток здоровья. Начала </w:t>
      </w:r>
      <w:proofErr w:type="spellStart"/>
      <w:r>
        <w:rPr>
          <w:rStyle w:val="bumpedfont15"/>
          <w:color w:val="000000"/>
          <w:sz w:val="27"/>
          <w:szCs w:val="27"/>
        </w:rPr>
        <w:t>массируются</w:t>
      </w:r>
      <w:proofErr w:type="spellEnd"/>
      <w:r>
        <w:rPr>
          <w:rStyle w:val="bumpedfont15"/>
          <w:color w:val="000000"/>
          <w:sz w:val="27"/>
          <w:szCs w:val="27"/>
        </w:rPr>
        <w:t xml:space="preserve"> ладошки, после-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bumpedfont15"/>
          <w:color w:val="000000"/>
          <w:sz w:val="27"/>
          <w:szCs w:val="27"/>
        </w:rPr>
        <w:t>стопы. Все движения выполняются плавно и сопровождаются</w:t>
      </w:r>
      <w:r>
        <w:rPr>
          <w:rStyle w:val="apple-converted-space"/>
          <w:color w:val="000000"/>
          <w:sz w:val="27"/>
          <w:szCs w:val="27"/>
        </w:rPr>
        <w:t> </w:t>
      </w:r>
      <w:proofErr w:type="spellStart"/>
      <w:r>
        <w:rPr>
          <w:rStyle w:val="bumpedfont15"/>
          <w:color w:val="000000"/>
          <w:sz w:val="27"/>
          <w:szCs w:val="27"/>
        </w:rPr>
        <w:t>потешками</w:t>
      </w:r>
      <w:proofErr w:type="spellEnd"/>
      <w:r>
        <w:rPr>
          <w:rStyle w:val="bumpedfont15"/>
          <w:color w:val="000000"/>
          <w:sz w:val="27"/>
          <w:szCs w:val="27"/>
        </w:rPr>
        <w:t>.</w:t>
      </w:r>
    </w:p>
    <w:p w14:paraId="5FE70927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Например:</w:t>
      </w:r>
    </w:p>
    <w:p w14:paraId="3D57022C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«Этот кругленький дружок</w:t>
      </w:r>
    </w:p>
    <w:p w14:paraId="4DFB2621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называется </w:t>
      </w:r>
      <w:proofErr w:type="spellStart"/>
      <w:r>
        <w:rPr>
          <w:rStyle w:val="bumpedfont15"/>
          <w:color w:val="000000"/>
          <w:sz w:val="27"/>
          <w:szCs w:val="27"/>
        </w:rPr>
        <w:t>Су-Джок</w:t>
      </w:r>
      <w:proofErr w:type="spellEnd"/>
    </w:p>
    <w:p w14:paraId="36F29927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этот шарик разноцветный</w:t>
      </w:r>
    </w:p>
    <w:p w14:paraId="13EA4CDB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покатаем мы в руках</w:t>
      </w:r>
    </w:p>
    <w:p w14:paraId="1E931F50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Чтобы легче было думать,</w:t>
      </w:r>
    </w:p>
    <w:p w14:paraId="0D250AEB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Сила чтоб была в руках,</w:t>
      </w:r>
    </w:p>
    <w:p w14:paraId="61209E74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Покатаем по ладошкам.</w:t>
      </w:r>
    </w:p>
    <w:p w14:paraId="3B6BB41D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Он откроется вот так!</w:t>
      </w:r>
    </w:p>
    <w:p w14:paraId="2DE98C8F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Там, волшебное колечко</w:t>
      </w:r>
    </w:p>
    <w:p w14:paraId="73C2237C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Ни большое, ни малое,</w:t>
      </w:r>
    </w:p>
    <w:p w14:paraId="79D84E92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В гости к пальчикам заходит</w:t>
      </w:r>
    </w:p>
    <w:p w14:paraId="7A4B20E9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Всем оно подходит.</w:t>
      </w:r>
    </w:p>
    <w:p w14:paraId="2F3A7DD0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1F94F14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45BAD27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4C0E6073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5E96E6DB" w14:textId="77777777" w:rsidR="00DF5FE1" w:rsidRDefault="00DF5FE1">
      <w:pPr>
        <w:pStyle w:val="a3"/>
        <w:spacing w:before="0" w:beforeAutospacing="0" w:after="0" w:afterAutospacing="0" w:line="324" w:lineRule="atLeast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5286E02" w14:textId="77777777" w:rsidR="00DF5FE1" w:rsidRDefault="00DF5FE1"/>
    <w:sectPr w:rsidR="00DF5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FE1"/>
    <w:rsid w:val="00DF5FE1"/>
    <w:rsid w:val="00FF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A439A1"/>
  <w15:chartTrackingRefBased/>
  <w15:docId w15:val="{ABCD6F02-C217-974C-9FA1-63F3500C3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5FE1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bumpedfont15">
    <w:name w:val="bumpedfont15"/>
    <w:basedOn w:val="a0"/>
    <w:rsid w:val="00DF5FE1"/>
  </w:style>
  <w:style w:type="character" w:customStyle="1" w:styleId="apple-converted-space">
    <w:name w:val="apple-converted-space"/>
    <w:basedOn w:val="a0"/>
    <w:rsid w:val="00DF5F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3030</Characters>
  <Application>Microsoft Office Word</Application>
  <DocSecurity>0</DocSecurity>
  <Lines>25</Lines>
  <Paragraphs>7</Paragraphs>
  <ScaleCrop>false</ScaleCrop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kaliningrad20192020@outlook.com</dc:creator>
  <cp:keywords/>
  <dc:description/>
  <cp:lastModifiedBy>kaliningrad20192020@outlook.com</cp:lastModifiedBy>
  <cp:revision>2</cp:revision>
  <dcterms:created xsi:type="dcterms:W3CDTF">2024-02-29T11:59:00Z</dcterms:created>
  <dcterms:modified xsi:type="dcterms:W3CDTF">2024-02-29T11:59:00Z</dcterms:modified>
</cp:coreProperties>
</file>