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D3F59" w:rsidRPr="00A56813" w:rsidRDefault="009D3F59" w:rsidP="009D3F59">
      <w:pPr>
        <w:ind w:firstLine="709"/>
        <w:jc w:val="center"/>
        <w:outlineLvl w:val="0"/>
        <w:rPr>
          <w:b/>
          <w:bCs/>
          <w:color w:val="856129"/>
          <w:kern w:val="36"/>
          <w:sz w:val="28"/>
          <w:szCs w:val="28"/>
        </w:rPr>
      </w:pPr>
      <w:r w:rsidRPr="00A56813">
        <w:rPr>
          <w:b/>
          <w:bCs/>
          <w:color w:val="856129"/>
          <w:kern w:val="36"/>
          <w:sz w:val="28"/>
          <w:szCs w:val="28"/>
        </w:rPr>
        <w:t xml:space="preserve">Проект "Замки Британии. </w:t>
      </w:r>
      <w:proofErr w:type="spellStart"/>
      <w:r w:rsidRPr="00A56813">
        <w:rPr>
          <w:b/>
          <w:bCs/>
          <w:color w:val="856129"/>
          <w:kern w:val="36"/>
          <w:sz w:val="28"/>
          <w:szCs w:val="28"/>
        </w:rPr>
        <w:t>British</w:t>
      </w:r>
      <w:proofErr w:type="spellEnd"/>
      <w:r w:rsidRPr="00A56813">
        <w:rPr>
          <w:b/>
          <w:bCs/>
          <w:color w:val="856129"/>
          <w:kern w:val="36"/>
          <w:sz w:val="28"/>
          <w:szCs w:val="28"/>
        </w:rPr>
        <w:t xml:space="preserve"> </w:t>
      </w:r>
      <w:proofErr w:type="spellStart"/>
      <w:r w:rsidRPr="00A56813">
        <w:rPr>
          <w:b/>
          <w:bCs/>
          <w:color w:val="856129"/>
          <w:kern w:val="36"/>
          <w:sz w:val="28"/>
          <w:szCs w:val="28"/>
        </w:rPr>
        <w:t>Castle</w:t>
      </w:r>
      <w:proofErr w:type="spellEnd"/>
      <w:r w:rsidRPr="00A56813">
        <w:rPr>
          <w:b/>
          <w:bCs/>
          <w:color w:val="856129"/>
          <w:kern w:val="36"/>
          <w:sz w:val="28"/>
          <w:szCs w:val="28"/>
        </w:rPr>
        <w:t>"</w:t>
      </w:r>
    </w:p>
    <w:p w:rsidR="009D3F59" w:rsidRPr="00A56813" w:rsidRDefault="009D3F59" w:rsidP="009D3F59">
      <w:pPr>
        <w:ind w:firstLine="709"/>
        <w:jc w:val="right"/>
        <w:rPr>
          <w:color w:val="222222"/>
          <w:sz w:val="28"/>
          <w:szCs w:val="28"/>
        </w:rPr>
      </w:pPr>
      <w:r w:rsidRPr="00A56813">
        <w:rPr>
          <w:color w:val="222222"/>
          <w:sz w:val="28"/>
          <w:szCs w:val="28"/>
        </w:rPr>
        <w:t> </w:t>
      </w:r>
    </w:p>
    <w:p w:rsidR="009D3F59" w:rsidRPr="00A56813" w:rsidRDefault="009D3F59" w:rsidP="009D3F59">
      <w:pPr>
        <w:ind w:firstLine="709"/>
        <w:jc w:val="center"/>
        <w:rPr>
          <w:color w:val="222222"/>
          <w:sz w:val="28"/>
          <w:szCs w:val="28"/>
        </w:rPr>
      </w:pPr>
      <w:r w:rsidRPr="00A56813">
        <w:rPr>
          <w:noProof/>
          <w:color w:val="222222"/>
          <w:sz w:val="28"/>
          <w:szCs w:val="28"/>
        </w:rPr>
        <w:drawing>
          <wp:inline distT="0" distB="0" distL="0" distR="0" wp14:anchorId="26E84D01" wp14:editId="38DED576">
            <wp:extent cx="3810000" cy="2476500"/>
            <wp:effectExtent l="0" t="0" r="0" b="0"/>
            <wp:docPr id="11" name="Рисунок 11" descr="Замки Британи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Замки Британии"/>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810000" cy="2476500"/>
                    </a:xfrm>
                    <a:prstGeom prst="rect">
                      <a:avLst/>
                    </a:prstGeom>
                    <a:noFill/>
                    <a:ln>
                      <a:noFill/>
                    </a:ln>
                  </pic:spPr>
                </pic:pic>
              </a:graphicData>
            </a:graphic>
          </wp:inline>
        </w:drawing>
      </w:r>
    </w:p>
    <w:p w:rsidR="009D3F59" w:rsidRPr="00A56813" w:rsidRDefault="009D3F59" w:rsidP="009D3F59">
      <w:pPr>
        <w:ind w:firstLine="709"/>
        <w:jc w:val="both"/>
        <w:rPr>
          <w:b/>
          <w:bCs/>
          <w:color w:val="222222"/>
          <w:sz w:val="28"/>
          <w:szCs w:val="28"/>
        </w:rPr>
      </w:pPr>
      <w:r w:rsidRPr="00A56813">
        <w:rPr>
          <w:b/>
          <w:bCs/>
          <w:color w:val="222222"/>
          <w:sz w:val="28"/>
          <w:szCs w:val="28"/>
        </w:rPr>
        <w:t>Тематика: </w:t>
      </w:r>
      <w:hyperlink r:id="rId6" w:history="1">
        <w:r w:rsidRPr="00A56813">
          <w:rPr>
            <w:sz w:val="28"/>
            <w:szCs w:val="28"/>
          </w:rPr>
          <w:t>иностранный язык</w:t>
        </w:r>
      </w:hyperlink>
    </w:p>
    <w:p w:rsidR="009D3F59" w:rsidRPr="00A56813" w:rsidRDefault="009D3F59" w:rsidP="009D3F59">
      <w:pPr>
        <w:ind w:firstLine="709"/>
        <w:jc w:val="both"/>
        <w:rPr>
          <w:b/>
          <w:bCs/>
          <w:color w:val="222222"/>
          <w:sz w:val="28"/>
          <w:szCs w:val="28"/>
        </w:rPr>
      </w:pPr>
      <w:r w:rsidRPr="00A56813">
        <w:rPr>
          <w:b/>
          <w:bCs/>
          <w:color w:val="222222"/>
          <w:sz w:val="28"/>
          <w:szCs w:val="28"/>
        </w:rPr>
        <w:t>Автор работы: </w:t>
      </w:r>
      <w:r w:rsidRPr="00A56813">
        <w:rPr>
          <w:color w:val="222222"/>
          <w:sz w:val="28"/>
          <w:szCs w:val="28"/>
        </w:rPr>
        <w:t>Матвеева Елизавета</w:t>
      </w:r>
    </w:p>
    <w:p w:rsidR="009D3F59" w:rsidRPr="00A56813" w:rsidRDefault="009D3F59" w:rsidP="009D3F59">
      <w:pPr>
        <w:ind w:firstLine="709"/>
        <w:jc w:val="both"/>
        <w:rPr>
          <w:b/>
          <w:bCs/>
          <w:color w:val="222222"/>
          <w:sz w:val="28"/>
          <w:szCs w:val="28"/>
        </w:rPr>
      </w:pPr>
      <w:r w:rsidRPr="00A56813">
        <w:rPr>
          <w:b/>
          <w:bCs/>
          <w:color w:val="222222"/>
          <w:sz w:val="28"/>
          <w:szCs w:val="28"/>
        </w:rPr>
        <w:t>Руководитель проекта: </w:t>
      </w:r>
      <w:r w:rsidRPr="00A56813">
        <w:rPr>
          <w:color w:val="222222"/>
          <w:sz w:val="28"/>
          <w:szCs w:val="28"/>
        </w:rPr>
        <w:t>Морозова Марина Александровна</w:t>
      </w:r>
    </w:p>
    <w:p w:rsidR="009D3F59" w:rsidRPr="00A56813" w:rsidRDefault="009D3F59" w:rsidP="009D3F59">
      <w:pPr>
        <w:ind w:firstLine="709"/>
        <w:jc w:val="both"/>
        <w:rPr>
          <w:b/>
          <w:bCs/>
          <w:color w:val="222222"/>
          <w:sz w:val="28"/>
          <w:szCs w:val="28"/>
        </w:rPr>
      </w:pPr>
      <w:r w:rsidRPr="00A56813">
        <w:rPr>
          <w:b/>
          <w:bCs/>
          <w:color w:val="222222"/>
          <w:sz w:val="28"/>
          <w:szCs w:val="28"/>
        </w:rPr>
        <w:t>Учреждение: </w:t>
      </w:r>
      <w:r w:rsidRPr="00A56813">
        <w:rPr>
          <w:color w:val="222222"/>
          <w:sz w:val="28"/>
          <w:szCs w:val="28"/>
        </w:rPr>
        <w:t>МОБУ СОШ «</w:t>
      </w:r>
      <w:proofErr w:type="spellStart"/>
      <w:r w:rsidRPr="00A56813">
        <w:rPr>
          <w:color w:val="222222"/>
          <w:sz w:val="28"/>
          <w:szCs w:val="28"/>
        </w:rPr>
        <w:t>Янинский</w:t>
      </w:r>
      <w:proofErr w:type="spellEnd"/>
      <w:r w:rsidRPr="00A56813">
        <w:rPr>
          <w:color w:val="222222"/>
          <w:sz w:val="28"/>
          <w:szCs w:val="28"/>
        </w:rPr>
        <w:t xml:space="preserve"> ЦО»</w:t>
      </w:r>
    </w:p>
    <w:p w:rsidR="009D3F59" w:rsidRPr="00A56813" w:rsidRDefault="009D3F59" w:rsidP="009D3F59">
      <w:pPr>
        <w:ind w:firstLine="709"/>
        <w:jc w:val="both"/>
        <w:rPr>
          <w:b/>
          <w:bCs/>
          <w:color w:val="222222"/>
          <w:sz w:val="28"/>
          <w:szCs w:val="28"/>
        </w:rPr>
      </w:pPr>
      <w:r w:rsidRPr="00A56813">
        <w:rPr>
          <w:b/>
          <w:bCs/>
          <w:color w:val="222222"/>
          <w:sz w:val="28"/>
          <w:szCs w:val="28"/>
        </w:rPr>
        <w:t>Класс: </w:t>
      </w:r>
      <w:r w:rsidRPr="00A56813">
        <w:rPr>
          <w:color w:val="222222"/>
          <w:sz w:val="28"/>
          <w:szCs w:val="28"/>
        </w:rPr>
        <w:t>3.11</w:t>
      </w:r>
    </w:p>
    <w:p w:rsidR="009D3F59" w:rsidRPr="00A56813" w:rsidRDefault="009D3F59" w:rsidP="009D3F59">
      <w:pPr>
        <w:shd w:val="clear" w:color="auto" w:fill="FFFFFF"/>
        <w:ind w:firstLine="709"/>
        <w:jc w:val="both"/>
        <w:rPr>
          <w:color w:val="222222"/>
          <w:sz w:val="28"/>
          <w:szCs w:val="28"/>
        </w:rPr>
      </w:pPr>
      <w:r w:rsidRPr="00A56813">
        <w:rPr>
          <w:color w:val="222222"/>
          <w:sz w:val="28"/>
          <w:szCs w:val="28"/>
        </w:rPr>
        <w:t xml:space="preserve">В ходе работы над индивидуальным исследовательским проектом по английскому языку на тему «Замки Британии» обучающийся </w:t>
      </w:r>
      <w:r w:rsidR="004C5264" w:rsidRPr="004C5264">
        <w:rPr>
          <w:color w:val="222222"/>
          <w:sz w:val="28"/>
          <w:szCs w:val="28"/>
        </w:rPr>
        <w:t>3</w:t>
      </w:r>
      <w:bookmarkStart w:id="0" w:name="_GoBack"/>
      <w:bookmarkEnd w:id="0"/>
      <w:r w:rsidRPr="00A56813">
        <w:rPr>
          <w:color w:val="222222"/>
          <w:sz w:val="28"/>
          <w:szCs w:val="28"/>
        </w:rPr>
        <w:t xml:space="preserve"> класса подробно изучил и доступно описал (основные) топ-10 замков Великобритании, дополнив найденную информацию яркими картинками.</w:t>
      </w:r>
    </w:p>
    <w:p w:rsidR="009D3F59" w:rsidRPr="00A56813" w:rsidRDefault="009D3F59" w:rsidP="009D3F59">
      <w:pPr>
        <w:shd w:val="clear" w:color="auto" w:fill="FFFFFF"/>
        <w:ind w:firstLine="709"/>
        <w:jc w:val="both"/>
        <w:rPr>
          <w:color w:val="222222"/>
          <w:sz w:val="28"/>
          <w:szCs w:val="28"/>
        </w:rPr>
      </w:pPr>
      <w:r w:rsidRPr="00A56813">
        <w:rPr>
          <w:color w:val="222222"/>
          <w:sz w:val="28"/>
          <w:szCs w:val="28"/>
        </w:rPr>
        <w:t>В процессе исследовательской работы (проекта) по английскому языку о замках Британии учащийся 4 класса продемонстрировал свои познания в истории и основных достопримечательностях страны, язык которой он изучает, изложив при этом информацию на английском языке.</w:t>
      </w:r>
    </w:p>
    <w:p w:rsidR="009D3F59" w:rsidRPr="00A56813" w:rsidRDefault="009D3F59" w:rsidP="009D3F59">
      <w:pPr>
        <w:shd w:val="clear" w:color="auto" w:fill="FFFFFF"/>
        <w:ind w:firstLine="709"/>
        <w:jc w:val="both"/>
        <w:outlineLvl w:val="2"/>
        <w:rPr>
          <w:b/>
          <w:bCs/>
          <w:color w:val="856129"/>
          <w:sz w:val="28"/>
          <w:szCs w:val="28"/>
        </w:rPr>
      </w:pPr>
      <w:proofErr w:type="spellStart"/>
      <w:r w:rsidRPr="00A56813">
        <w:rPr>
          <w:b/>
          <w:bCs/>
          <w:color w:val="856129"/>
          <w:sz w:val="28"/>
          <w:szCs w:val="28"/>
        </w:rPr>
        <w:t>Content</w:t>
      </w:r>
      <w:proofErr w:type="spellEnd"/>
    </w:p>
    <w:p w:rsidR="009D3F59" w:rsidRPr="00A56813" w:rsidRDefault="009D3F59" w:rsidP="00C00985">
      <w:pPr>
        <w:shd w:val="clear" w:color="auto" w:fill="FFFFFF"/>
        <w:ind w:left="709"/>
        <w:jc w:val="both"/>
        <w:rPr>
          <w:color w:val="222222"/>
          <w:sz w:val="28"/>
          <w:szCs w:val="28"/>
          <w:lang w:val="en-US"/>
        </w:rPr>
      </w:pPr>
      <w:r w:rsidRPr="00A56813">
        <w:rPr>
          <w:color w:val="222222"/>
          <w:sz w:val="28"/>
          <w:szCs w:val="28"/>
          <w:lang w:val="en-US"/>
        </w:rPr>
        <w:t>"My house is my castle"</w:t>
      </w:r>
    </w:p>
    <w:p w:rsidR="009D3F59" w:rsidRPr="00A56813" w:rsidRDefault="009D3F59" w:rsidP="009D3F59">
      <w:pPr>
        <w:shd w:val="clear" w:color="auto" w:fill="FFFFFF"/>
        <w:ind w:left="709"/>
        <w:jc w:val="both"/>
        <w:rPr>
          <w:color w:val="222222"/>
          <w:sz w:val="28"/>
          <w:szCs w:val="28"/>
          <w:lang w:val="en-US"/>
        </w:rPr>
      </w:pPr>
    </w:p>
    <w:p w:rsidR="009D3F59" w:rsidRPr="00A56813" w:rsidRDefault="009D3F59" w:rsidP="009D3F59">
      <w:pPr>
        <w:shd w:val="clear" w:color="auto" w:fill="FFFFFF"/>
        <w:ind w:firstLine="709"/>
        <w:jc w:val="center"/>
        <w:outlineLvl w:val="1"/>
        <w:rPr>
          <w:b/>
          <w:bCs/>
          <w:color w:val="856129"/>
          <w:sz w:val="28"/>
          <w:szCs w:val="28"/>
          <w:lang w:val="en-US"/>
        </w:rPr>
      </w:pPr>
      <w:r w:rsidRPr="00A56813">
        <w:rPr>
          <w:b/>
          <w:bCs/>
          <w:color w:val="856129"/>
          <w:sz w:val="28"/>
          <w:szCs w:val="28"/>
          <w:lang w:val="en-US"/>
        </w:rPr>
        <w:t>"My house is my castle"</w:t>
      </w:r>
    </w:p>
    <w:p w:rsidR="009D3F59" w:rsidRPr="00A56813" w:rsidRDefault="009D3F59" w:rsidP="009D3F59">
      <w:pPr>
        <w:ind w:firstLine="709"/>
        <w:jc w:val="both"/>
        <w:rPr>
          <w:color w:val="222222"/>
          <w:sz w:val="28"/>
          <w:szCs w:val="28"/>
          <w:lang w:val="en-US"/>
        </w:rPr>
      </w:pPr>
      <w:r w:rsidRPr="00A56813">
        <w:rPr>
          <w:color w:val="222222"/>
          <w:sz w:val="28"/>
          <w:szCs w:val="28"/>
          <w:lang w:val="en-US"/>
        </w:rPr>
        <w:br/>
      </w:r>
      <w:r w:rsidRPr="00A56813">
        <w:rPr>
          <w:color w:val="222222"/>
          <w:sz w:val="28"/>
          <w:szCs w:val="28"/>
          <w:shd w:val="clear" w:color="auto" w:fill="FFFFFF"/>
          <w:lang w:val="en-US"/>
        </w:rPr>
        <w:t>The famous saying "My house is my castle" was born in England for a reason: there are few countries in the world that have inherited such an impressive number of castles as Great Britain. Fortified structures were built here from the beginning of the last millennium until the century before last, which is due to the extraordinary variety of architectural styles — from early Gothic to classicism.</w:t>
      </w:r>
    </w:p>
    <w:p w:rsidR="009D3F59" w:rsidRDefault="009D3F59" w:rsidP="009D3F59">
      <w:pPr>
        <w:shd w:val="clear" w:color="auto" w:fill="FFFFFF"/>
        <w:ind w:firstLine="709"/>
        <w:jc w:val="both"/>
        <w:rPr>
          <w:color w:val="222222"/>
          <w:sz w:val="28"/>
          <w:szCs w:val="28"/>
          <w:lang w:val="en-US"/>
        </w:rPr>
      </w:pPr>
      <w:r w:rsidRPr="00A56813">
        <w:rPr>
          <w:color w:val="222222"/>
          <w:sz w:val="28"/>
          <w:szCs w:val="28"/>
          <w:lang w:val="en-US"/>
        </w:rPr>
        <w:t xml:space="preserve">Castles have reached our days in different states: only ruins remain of some, while others have preserved the interior furnishings and even their family affiliation through the centuries. The </w:t>
      </w:r>
      <w:proofErr w:type="gramStart"/>
      <w:r w:rsidRPr="00A56813">
        <w:rPr>
          <w:color w:val="222222"/>
          <w:sz w:val="28"/>
          <w:szCs w:val="28"/>
          <w:lang w:val="en-US"/>
        </w:rPr>
        <w:t>Top Flight</w:t>
      </w:r>
      <w:proofErr w:type="gramEnd"/>
      <w:r w:rsidRPr="00A56813">
        <w:rPr>
          <w:color w:val="222222"/>
          <w:sz w:val="28"/>
          <w:szCs w:val="28"/>
          <w:lang w:val="en-US"/>
        </w:rPr>
        <w:t xml:space="preserve"> review shows the most beautiful and unusual castles of the British Kingdom.</w:t>
      </w:r>
    </w:p>
    <w:p w:rsidR="009D3F59" w:rsidRPr="00A56813" w:rsidRDefault="009D3F59" w:rsidP="009D3F59">
      <w:pPr>
        <w:shd w:val="clear" w:color="auto" w:fill="FFFFFF"/>
        <w:ind w:firstLine="709"/>
        <w:jc w:val="both"/>
        <w:rPr>
          <w:color w:val="222222"/>
          <w:sz w:val="28"/>
          <w:szCs w:val="28"/>
          <w:lang w:val="en-US"/>
        </w:rPr>
      </w:pPr>
    </w:p>
    <w:sectPr w:rsidR="009D3F59" w:rsidRPr="00A5681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39C7D81"/>
    <w:multiLevelType w:val="multilevel"/>
    <w:tmpl w:val="426475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3F59"/>
    <w:rsid w:val="004C5264"/>
    <w:rsid w:val="006D2D4F"/>
    <w:rsid w:val="009D3F59"/>
    <w:rsid w:val="00C00985"/>
    <w:rsid w:val="00D2062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1ACD95"/>
  <w15:chartTrackingRefBased/>
  <w15:docId w15:val="{FF4F7982-1E5D-4922-B8DE-48D1673512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9D3F59"/>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obuchonok.ru/inostranniy-yazik"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224</Words>
  <Characters>1283</Characters>
  <Application>Microsoft Office Word</Application>
  <DocSecurity>0</DocSecurity>
  <Lines>10</Lines>
  <Paragraphs>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2025-02-19T11:00:00Z</dcterms:created>
  <dcterms:modified xsi:type="dcterms:W3CDTF">2025-02-19T11:07:00Z</dcterms:modified>
</cp:coreProperties>
</file>