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B4920" w:rsidRDefault="004B4920" w:rsidP="004B4920">
      <w:pPr>
        <w:shd w:val="clear" w:color="auto" w:fill="FFFFFF"/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</w:pPr>
      <w:r w:rsidRPr="004B4920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Эффективные практики инклюзивного образования:</w:t>
      </w:r>
    </w:p>
    <w:p w:rsidR="004B4920" w:rsidRPr="004B4920" w:rsidRDefault="004B4920" w:rsidP="004B4920">
      <w:pPr>
        <w:shd w:val="clear" w:color="auto" w:fill="FFFFFF"/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</w:pPr>
      <w:r w:rsidRPr="004B4920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перспективы и технологии</w:t>
      </w:r>
    </w:p>
    <w:p w:rsidR="004B4920" w:rsidRPr="004B4920" w:rsidRDefault="004B4920" w:rsidP="004B4920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</w:p>
    <w:p w:rsidR="004B4920" w:rsidRPr="004B4920" w:rsidRDefault="004B4920" w:rsidP="004B4920">
      <w:pPr>
        <w:shd w:val="clear" w:color="auto" w:fill="FFFFFF"/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</w:pPr>
      <w:r w:rsidRPr="004B4920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Введение</w:t>
      </w:r>
    </w:p>
    <w:p w:rsidR="004B4920" w:rsidRPr="004B4920" w:rsidRDefault="004B4920" w:rsidP="004B4920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</w:p>
    <w:p w:rsidR="004B4920" w:rsidRPr="004B4920" w:rsidRDefault="004B4920" w:rsidP="004B4920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4B4920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Инклюзивное образование является важным направлением развития современной образовательной системы. Оно направлено на создание условий, позволяющих каждому ребенку независимо от особенностей здоровья получать качественное образование. В докладе будут рассмотрены эффективные практики инклюзивного образования, перспективные направления и современные технологии, способствующие успешной реализации инклюзивных подходов.</w:t>
      </w:r>
    </w:p>
    <w:p w:rsidR="004B4920" w:rsidRPr="004B4920" w:rsidRDefault="004B4920" w:rsidP="004B4920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4B4920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Основные понятия и принципы инклюзии</w:t>
      </w:r>
    </w:p>
    <w:p w:rsidR="004B4920" w:rsidRPr="004B4920" w:rsidRDefault="004B4920" w:rsidP="004B4920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4B4920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Инклюзия — процесс интеграции детей с особыми образовательными потребностями в общую систему образования. Цель инклюзи</w:t>
      </w:r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и заключается в создании равных </w:t>
      </w:r>
      <w:r w:rsidRPr="004B4920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возможностей, для всех учащихся вне зависимости от физических, психических или социальных ограничений.</w:t>
      </w:r>
    </w:p>
    <w:p w:rsidR="004B4920" w:rsidRPr="004B4920" w:rsidRDefault="004B4920" w:rsidP="004B4920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4B4920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Основные принципы инклюзивного образования включают:</w:t>
      </w:r>
    </w:p>
    <w:p w:rsidR="004B4920" w:rsidRPr="004B4920" w:rsidRDefault="004B4920" w:rsidP="004B4920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4B4920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Доступность: обеспечение доступности образовательных учреждений и учебных материалов.</w:t>
      </w:r>
    </w:p>
    <w:p w:rsidR="004B4920" w:rsidRPr="004B4920" w:rsidRDefault="004B4920" w:rsidP="004B4920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4B4920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Индивидуализация: учет индивидуальных потребностей каждого ребенка.</w:t>
      </w:r>
    </w:p>
    <w:p w:rsidR="004B4920" w:rsidRPr="004B4920" w:rsidRDefault="004B4920" w:rsidP="004B4920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4B4920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Совместное обучение: интеграция обучающихся с разными возможностями в единый учебный коллектив.</w:t>
      </w:r>
    </w:p>
    <w:p w:rsidR="004B4920" w:rsidRPr="004B4920" w:rsidRDefault="004B4920" w:rsidP="004B4920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4B4920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Поддержка педагогов: повышение квалификации учителей и внедрение новых методик.</w:t>
      </w:r>
    </w:p>
    <w:p w:rsidR="004B4920" w:rsidRPr="004B4920" w:rsidRDefault="004B4920" w:rsidP="004B4920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4B4920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Современные технологии и инструменты поддержки инклюзивного процесса</w:t>
      </w:r>
    </w:p>
    <w:p w:rsidR="004B4920" w:rsidRPr="004B4920" w:rsidRDefault="004B4920" w:rsidP="004B4920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4B4920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Адаптация среды</w:t>
      </w:r>
    </w:p>
    <w:p w:rsidR="004B4920" w:rsidRPr="004B4920" w:rsidRDefault="004B4920" w:rsidP="004B4920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4B4920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lastRenderedPageBreak/>
        <w:t>Создание доступной физической инфраструктуры (пандусы, лифты, тактильные дорожки) обеспечивает комфортное передвижение учеников с ограниченными возможностями передвижения. Обустройство специальных классов и кабинетов помогает детям с нарушениями зрения, слуха и речи успешно осваивать материал.</w:t>
      </w:r>
    </w:p>
    <w:p w:rsidR="004B4920" w:rsidRPr="004B4920" w:rsidRDefault="004B4920" w:rsidP="004B4920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4B4920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Технические средства</w:t>
      </w:r>
    </w:p>
    <w:p w:rsidR="004B4920" w:rsidRPr="004B4920" w:rsidRDefault="004B4920" w:rsidP="004B4920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4B4920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Использование современных технологий значительно расширяет возможности инклюзивного образования:</w:t>
      </w:r>
    </w:p>
    <w:p w:rsidR="004B4920" w:rsidRPr="004B4920" w:rsidRDefault="004B4920" w:rsidP="004B4920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4B4920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Цифровые устройства: планшеты, ноутбуки, смартфоны позволяют учащимся с особенностями восприятия легко взаимодействовать с учебным материалом.</w:t>
      </w:r>
    </w:p>
    <w:p w:rsidR="004B4920" w:rsidRPr="004B4920" w:rsidRDefault="004B4920" w:rsidP="004B4920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4B4920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Программное обеспечение: специальные программы помогают развивать когнитивные способности, память, внимание, мышление.</w:t>
      </w:r>
    </w:p>
    <w:p w:rsidR="004B4920" w:rsidRPr="004B4920" w:rsidRDefault="004B4920" w:rsidP="004B4920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4B4920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Интерфейсы ввода-вывода: сенсорные экраны, голосовые помощники облегчают взаимодействие с цифровыми ресурсами.</w:t>
      </w:r>
    </w:p>
    <w:p w:rsidR="004B4920" w:rsidRPr="004B4920" w:rsidRDefault="004B4920" w:rsidP="004B4920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4B4920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Методики и подходы</w:t>
      </w:r>
    </w:p>
    <w:p w:rsidR="004B4920" w:rsidRPr="004B4920" w:rsidRDefault="004B4920" w:rsidP="004B4920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4B4920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Для успешного внедрения инклюзивной модели важно применять комплекс методов и техник:</w:t>
      </w:r>
    </w:p>
    <w:p w:rsidR="004B4920" w:rsidRPr="004B4920" w:rsidRDefault="004B4920" w:rsidP="004B4920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4B4920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Дистанционное обучение: позволяет ученикам проходить курсы удаленно, обеспечивая гибкость и доступность.</w:t>
      </w:r>
    </w:p>
    <w:p w:rsidR="004B4920" w:rsidRPr="004B4920" w:rsidRDefault="004B4920" w:rsidP="004B4920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4B4920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Интерактивные методы: использование игровых форм обучения повышает мотивацию и вовлеченность.</w:t>
      </w:r>
    </w:p>
    <w:p w:rsidR="004B4920" w:rsidRPr="004B4920" w:rsidRDefault="004B4920" w:rsidP="004B4920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4B4920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Психолого-педагогическое сопровождение: консультации психологов и дефектологов обеспечивают поддержку семьи и педагогический персонал.</w:t>
      </w:r>
    </w:p>
    <w:p w:rsidR="004B4920" w:rsidRPr="004B4920" w:rsidRDefault="004B4920" w:rsidP="004B4920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</w:p>
    <w:p w:rsidR="004B4920" w:rsidRPr="004B4920" w:rsidRDefault="004B4920" w:rsidP="004B4920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</w:pPr>
      <w:r w:rsidRPr="004B4920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Перспективы развития инклюзивного образования</w:t>
      </w:r>
    </w:p>
    <w:p w:rsidR="004B4920" w:rsidRPr="004B4920" w:rsidRDefault="004B4920" w:rsidP="004B4920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</w:p>
    <w:p w:rsidR="004B4920" w:rsidRPr="004B4920" w:rsidRDefault="004B4920" w:rsidP="004B4920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4B4920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Развитие инклюзивного подхода связано с несколькими ключевыми факторами:</w:t>
      </w:r>
    </w:p>
    <w:p w:rsidR="004B4920" w:rsidRPr="004B4920" w:rsidRDefault="004B4920" w:rsidP="004B4920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</w:p>
    <w:p w:rsidR="004B4920" w:rsidRPr="004B4920" w:rsidRDefault="004B4920" w:rsidP="004B4920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4B4920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lastRenderedPageBreak/>
        <w:t>Правовая база: совершенствование законодательных норм и стандартов.</w:t>
      </w:r>
    </w:p>
    <w:p w:rsidR="004B4920" w:rsidRPr="004B4920" w:rsidRDefault="004B4920" w:rsidP="004B4920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4B4920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Финансовое обеспечение: увеличение финансирования проектов, направленных на адаптацию школ и разработку методического материала.</w:t>
      </w:r>
    </w:p>
    <w:p w:rsidR="004B4920" w:rsidRPr="004B4920" w:rsidRDefault="004B4920" w:rsidP="004B4920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4B4920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Повышение квалификации преподавателей: регулярное проведение семинаров и тренингов.</w:t>
      </w:r>
    </w:p>
    <w:p w:rsidR="004B4920" w:rsidRPr="004B4920" w:rsidRDefault="004B4920" w:rsidP="004B4920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4B4920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Участие родителей и общественности: привлечение родительской инициативы и общественного контроля.</w:t>
      </w:r>
    </w:p>
    <w:p w:rsidR="004B4920" w:rsidRPr="004B4920" w:rsidRDefault="004B4920" w:rsidP="004B4920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4B4920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Таким образом, развитие инклюзивного образования требует комплексного подхода, включающего модернизацию материально-технической базы, повышение профессионального уровня педагогических кадров и активизацию социальной поддержки.</w:t>
      </w:r>
    </w:p>
    <w:p w:rsidR="004B4920" w:rsidRPr="004B4920" w:rsidRDefault="004B4920" w:rsidP="004B4920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</w:p>
    <w:p w:rsidR="004B4920" w:rsidRPr="004B4920" w:rsidRDefault="004B4920" w:rsidP="004B4920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</w:p>
    <w:p w:rsidR="004B4920" w:rsidRPr="004B4920" w:rsidRDefault="004B4920" w:rsidP="004B4920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</w:pPr>
      <w:r w:rsidRPr="004B4920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Заключение</w:t>
      </w:r>
    </w:p>
    <w:p w:rsidR="004B4920" w:rsidRPr="004B4920" w:rsidRDefault="004B4920" w:rsidP="004B4920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</w:p>
    <w:p w:rsidR="004B4920" w:rsidRDefault="004B4920" w:rsidP="004B4920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4B4920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Инклюзивное образование представляет собой важный элемент современного образовательного пространства. Использование инновационных технологий и эффективных практик способствует созданию благоприятных условий для всестороннего развития каждого ребенка. Будущие перспективы связаны с дальнейшей интеграцией передовых решений и увеличением масштабов внедрений инклюзивных моделей.</w:t>
      </w:r>
    </w:p>
    <w:p w:rsidR="004B4920" w:rsidRPr="004B4920" w:rsidRDefault="004B4920" w:rsidP="004B4920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4B4920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Доклад подготовлен для дополнительного образования с целью повышения осведомленности педагогов и заинтересованных лиц о возможностях и преимуществах инклюзивного образования.</w:t>
      </w:r>
    </w:p>
    <w:p w:rsidR="004B4920" w:rsidRPr="004B4920" w:rsidRDefault="004B4920" w:rsidP="004B4920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bookmarkStart w:id="0" w:name="_GoBack"/>
      <w:bookmarkEnd w:id="0"/>
    </w:p>
    <w:p w:rsidR="004B4920" w:rsidRDefault="004B4920" w:rsidP="004B4920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</w:p>
    <w:p w:rsidR="004B4920" w:rsidRDefault="004B4920" w:rsidP="004B4920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</w:p>
    <w:p w:rsidR="004B4920" w:rsidRDefault="004B4920" w:rsidP="004B4920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</w:p>
    <w:p w:rsidR="004B4920" w:rsidRDefault="004B4920" w:rsidP="004B4920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</w:p>
    <w:p w:rsidR="004B4920" w:rsidRDefault="004B4920" w:rsidP="004B4920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</w:p>
    <w:p w:rsidR="004B4920" w:rsidRPr="004B4920" w:rsidRDefault="004B4920" w:rsidP="004B4920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</w:p>
    <w:p w:rsidR="004B4920" w:rsidRPr="004B4920" w:rsidRDefault="004B4920" w:rsidP="004B4920">
      <w:pPr>
        <w:shd w:val="clear" w:color="auto" w:fill="FFFFFF"/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</w:pPr>
      <w:r w:rsidRPr="004B4920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Список литературы</w:t>
      </w:r>
    </w:p>
    <w:p w:rsidR="004B4920" w:rsidRPr="004B4920" w:rsidRDefault="004B4920" w:rsidP="004B4920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</w:p>
    <w:p w:rsidR="004B4920" w:rsidRPr="004B4920" w:rsidRDefault="004B4920" w:rsidP="004B4920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4B4920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Давыдова О.И., Горшкова Е.А. Инновационные технологии в инклюзивном образовании // Научно-методический электронный журнал «Концепт». 2018. № 2. С. 103-112.</w:t>
      </w:r>
    </w:p>
    <w:p w:rsidR="004B4920" w:rsidRPr="004B4920" w:rsidRDefault="004B4920" w:rsidP="004B4920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proofErr w:type="spellStart"/>
      <w:r w:rsidRPr="004B4920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Хижнякова</w:t>
      </w:r>
      <w:proofErr w:type="spellEnd"/>
      <w:r w:rsidRPr="004B4920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Н.В. Особенности организации учебного процесса в условиях инклюзивного образования // Педагогика и психология детства. 2019. № 3. С. 56-63.</w:t>
      </w:r>
    </w:p>
    <w:p w:rsidR="004B4920" w:rsidRPr="004B4920" w:rsidRDefault="004B4920" w:rsidP="004B4920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4B4920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Панфилова Э.П. Инклюзивная школа будущего: технологии и методики XXI века. Москва: Просвещение, 2020. 256 с.</w:t>
      </w:r>
    </w:p>
    <w:p w:rsidR="004B4920" w:rsidRPr="004B4920" w:rsidRDefault="004B4920" w:rsidP="004B4920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</w:p>
    <w:p w:rsidR="00727FA9" w:rsidRPr="004B4920" w:rsidRDefault="00727FA9" w:rsidP="004B4920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sectPr w:rsidR="00727FA9" w:rsidRPr="004B492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6829"/>
    <w:rsid w:val="004B4920"/>
    <w:rsid w:val="00727FA9"/>
    <w:rsid w:val="008368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F8BF9B"/>
  <w15:chartTrackingRefBased/>
  <w15:docId w15:val="{1E353A2C-BBC5-45FF-A55F-3D46A79177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88920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859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284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697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250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745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22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123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182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829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60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818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766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506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597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535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649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215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120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262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347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22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99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757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715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584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81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090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875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593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499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529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315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670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037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065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825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509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591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703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913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20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447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770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316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731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543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450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586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089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459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595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459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661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99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371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581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741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119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820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909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154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35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853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167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584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282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630</Words>
  <Characters>3591</Characters>
  <Application>Microsoft Office Word</Application>
  <DocSecurity>0</DocSecurity>
  <Lines>29</Lines>
  <Paragraphs>8</Paragraphs>
  <ScaleCrop>false</ScaleCrop>
  <Company/>
  <LinksUpToDate>false</LinksUpToDate>
  <CharactersWithSpaces>4213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2025-12-06T17:09:00Z</dcterms:created>
  <dcterms:modified xsi:type="dcterms:W3CDTF">2025-12-06T17:12:00Z</dcterms:modified>
</cp:coreProperties>
</file>