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Look w:val="04A0"/>
      </w:tblPr>
      <w:tblGrid>
        <w:gridCol w:w="4927"/>
        <w:gridCol w:w="4927"/>
      </w:tblGrid>
      <w:tr w:rsidR="002C2FC1" w:rsidRPr="005F07C7" w:rsidTr="002C2FC1">
        <w:tc>
          <w:tcPr>
            <w:tcW w:w="4927" w:type="dxa"/>
          </w:tcPr>
          <w:p w:rsidR="002C2FC1" w:rsidRPr="00ED5BE2" w:rsidRDefault="002C2FC1" w:rsidP="002C2FC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5BE2">
              <w:rPr>
                <w:rFonts w:ascii="Times New Roman" w:hAnsi="Times New Roman" w:cs="Times New Roman"/>
                <w:b/>
                <w:sz w:val="24"/>
                <w:szCs w:val="24"/>
              </w:rPr>
              <w:t>Илья Ильич Обломов</w:t>
            </w:r>
          </w:p>
        </w:tc>
        <w:tc>
          <w:tcPr>
            <w:tcW w:w="4927" w:type="dxa"/>
          </w:tcPr>
          <w:p w:rsidR="002C2FC1" w:rsidRPr="00ED5BE2" w:rsidRDefault="002C2FC1" w:rsidP="002C2FC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5BE2">
              <w:rPr>
                <w:rFonts w:ascii="Times New Roman" w:hAnsi="Times New Roman" w:cs="Times New Roman"/>
                <w:b/>
                <w:sz w:val="24"/>
                <w:szCs w:val="24"/>
              </w:rPr>
              <w:t>Андрей Иванович Штольц</w:t>
            </w:r>
          </w:p>
        </w:tc>
      </w:tr>
      <w:tr w:rsidR="002C2FC1" w:rsidRPr="005F07C7" w:rsidTr="002A0C52">
        <w:tc>
          <w:tcPr>
            <w:tcW w:w="9854" w:type="dxa"/>
            <w:gridSpan w:val="2"/>
          </w:tcPr>
          <w:p w:rsidR="002C2FC1" w:rsidRPr="00ED5BE2" w:rsidRDefault="002C2FC1" w:rsidP="002C2FC1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D5BE2">
              <w:rPr>
                <w:rFonts w:ascii="Times New Roman" w:hAnsi="Times New Roman" w:cs="Times New Roman"/>
                <w:i/>
                <w:sz w:val="24"/>
                <w:szCs w:val="24"/>
              </w:rPr>
              <w:t>Детство и воспитание</w:t>
            </w:r>
          </w:p>
        </w:tc>
      </w:tr>
      <w:tr w:rsidR="002C2FC1" w:rsidRPr="005F07C7" w:rsidTr="002C2FC1">
        <w:tc>
          <w:tcPr>
            <w:tcW w:w="4927" w:type="dxa"/>
          </w:tcPr>
          <w:p w:rsidR="002C2FC1" w:rsidRPr="00ED5BE2" w:rsidRDefault="002C2FC1" w:rsidP="002C2F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BE2"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  <w:t>«Может быть, детский ум его давно решил, что так, а не иначе следует жить, как живут около него взрослые. Да и как иначе прикажете решить ему?»</w:t>
            </w:r>
          </w:p>
        </w:tc>
        <w:tc>
          <w:tcPr>
            <w:tcW w:w="4927" w:type="dxa"/>
          </w:tcPr>
          <w:p w:rsidR="002C2FC1" w:rsidRPr="00ED5BE2" w:rsidRDefault="002C2FC1" w:rsidP="002C2F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BE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ED5BE2"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  <w:t>Помилуй, Иван Богданыч, – жаловалась она, – не проходит дня, чтоб он без синего пятна воротился, а намедни нос до крови разбил» «Шаловливый мальчик»</w:t>
            </w:r>
          </w:p>
        </w:tc>
      </w:tr>
      <w:tr w:rsidR="002C2FC1" w:rsidTr="002C2FC1">
        <w:tc>
          <w:tcPr>
            <w:tcW w:w="4927" w:type="dxa"/>
          </w:tcPr>
          <w:p w:rsidR="002C2FC1" w:rsidRPr="00ED5BE2" w:rsidRDefault="002C2FC1" w:rsidP="002C2F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BE2"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  <w:t>«После того начиналось кормление его булочками, сухариками, сливочками»</w:t>
            </w:r>
          </w:p>
        </w:tc>
        <w:tc>
          <w:tcPr>
            <w:tcW w:w="4927" w:type="dxa"/>
          </w:tcPr>
          <w:p w:rsidR="002C2FC1" w:rsidRPr="00ED5BE2" w:rsidRDefault="000B2075" w:rsidP="002C2FC1">
            <w:pPr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</w:pPr>
            <w:r w:rsidRPr="00ED5BE2"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  <w:t xml:space="preserve"> </w:t>
            </w:r>
            <w:r w:rsidR="002C2FC1" w:rsidRPr="00ED5BE2"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  <w:t>«Отец взял его одной рукой за воротник, вывел за ворота, надел ему на голову фуражку и ногой толкнул сзади так, что сшиб с ног»</w:t>
            </w:r>
          </w:p>
        </w:tc>
      </w:tr>
      <w:tr w:rsidR="002C2FC1" w:rsidTr="002C2FC1">
        <w:tc>
          <w:tcPr>
            <w:tcW w:w="4927" w:type="dxa"/>
          </w:tcPr>
          <w:p w:rsidR="002C2FC1" w:rsidRPr="00ED5BE2" w:rsidRDefault="002C2FC1" w:rsidP="002C2F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BE2"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  <w:t>«Ему только семь лет. Ему легко, весело. Какой он хорошенький, красненький, полный!»</w:t>
            </w:r>
          </w:p>
        </w:tc>
        <w:tc>
          <w:tcPr>
            <w:tcW w:w="4927" w:type="dxa"/>
          </w:tcPr>
          <w:p w:rsidR="002C2FC1" w:rsidRPr="00ED5BE2" w:rsidRDefault="005F07C7" w:rsidP="005F07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BE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ED5BE2"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  <w:t>Ей не совсем нравилось это трудовое, практическое воспитание. Она боялась, что сын ее сделается таким же немецким бюргером, из каких вышел отец»</w:t>
            </w:r>
          </w:p>
        </w:tc>
      </w:tr>
      <w:tr w:rsidR="002C2FC1" w:rsidTr="002C2FC1">
        <w:tc>
          <w:tcPr>
            <w:tcW w:w="4927" w:type="dxa"/>
          </w:tcPr>
          <w:p w:rsidR="002C2FC1" w:rsidRPr="00ED5BE2" w:rsidRDefault="002C2FC1" w:rsidP="002C2F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BE2"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  <w:t>«И в доме воцарилась мертвая тишина. Наступил час всеобщего послеобеденного сна. Ребенок видит, что и отец, и мать, и старая тетка, и свита – все разбрелись по своим углам</w:t>
            </w:r>
            <w:r w:rsidRPr="00ED5BE2">
              <w:rPr>
                <w:rFonts w:ascii="Times New Roman" w:hAnsi="Times New Roman" w:cs="Times New Roman"/>
                <w:color w:val="3C3C3C"/>
                <w:sz w:val="24"/>
                <w:szCs w:val="24"/>
              </w:rPr>
              <w:t>»</w:t>
            </w:r>
          </w:p>
        </w:tc>
        <w:tc>
          <w:tcPr>
            <w:tcW w:w="4927" w:type="dxa"/>
          </w:tcPr>
          <w:p w:rsidR="002C2FC1" w:rsidRPr="00ED5BE2" w:rsidRDefault="000B2075" w:rsidP="005F07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BE2"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  <w:t xml:space="preserve"> </w:t>
            </w:r>
            <w:r w:rsidR="005F07C7" w:rsidRPr="00ED5BE2"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  <w:t>«Она бросалась стричь Андрюше ногти, завивать кудри, шить изящные воротнички и манишки; заказывала в городе курточки; учила его прислушиваться к задумчивым звукам Герца, пела ему о цветах, о поэзии жизни, шептала о блестящем призвании то воина, то писателя, мечтала с ним о высокой роли, какая выпадает иным на долю</w:t>
            </w:r>
            <w:r w:rsidR="005F07C7" w:rsidRPr="00ED5BE2">
              <w:rPr>
                <w:rFonts w:ascii="Times New Roman" w:hAnsi="Times New Roman" w:cs="Times New Roman"/>
                <w:color w:val="3C3C3C"/>
                <w:sz w:val="24"/>
                <w:szCs w:val="24"/>
              </w:rPr>
              <w:t>»</w:t>
            </w:r>
          </w:p>
        </w:tc>
      </w:tr>
      <w:tr w:rsidR="002C2FC1" w:rsidTr="002C2FC1">
        <w:tc>
          <w:tcPr>
            <w:tcW w:w="4927" w:type="dxa"/>
          </w:tcPr>
          <w:p w:rsidR="002C2FC1" w:rsidRPr="00ED5BE2" w:rsidRDefault="002C2FC1" w:rsidP="002C2FC1">
            <w:pPr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</w:pPr>
            <w:r w:rsidRPr="00ED5BE2"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  <w:t>«У! баловень! – тихо ворчит нянька, утаскивая его на крыльцо»</w:t>
            </w:r>
          </w:p>
          <w:p w:rsidR="002C2FC1" w:rsidRPr="00ED5BE2" w:rsidRDefault="002C2FC1" w:rsidP="002C2F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BE2"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  <w:t>«В школе, где не делали исключений в пользу балованных сынков»</w:t>
            </w:r>
          </w:p>
        </w:tc>
        <w:tc>
          <w:tcPr>
            <w:tcW w:w="4927" w:type="dxa"/>
          </w:tcPr>
          <w:p w:rsidR="002C2FC1" w:rsidRPr="00ED5BE2" w:rsidRDefault="005F07C7" w:rsidP="005F07C7">
            <w:pPr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</w:pPr>
            <w:r w:rsidRPr="00ED5BE2"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  <w:t>«Мать всегда с беспокойством смотрела, как Андрюша исчезал из дома на полсутки, и если б только не положительное запрещение отца мешать ему, она бы держала его возле себя»</w:t>
            </w:r>
          </w:p>
        </w:tc>
      </w:tr>
      <w:tr w:rsidR="002C2FC1" w:rsidTr="002C2FC1">
        <w:tc>
          <w:tcPr>
            <w:tcW w:w="4927" w:type="dxa"/>
          </w:tcPr>
          <w:p w:rsidR="002C2FC1" w:rsidRPr="00ED5BE2" w:rsidRDefault="002C2FC1" w:rsidP="002C2FC1">
            <w:pPr>
              <w:tabs>
                <w:tab w:val="left" w:pos="3840"/>
              </w:tabs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</w:pPr>
            <w:r w:rsidRPr="00ED5BE2"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  <w:t>«Весь этот штат и свита дома Обломовых подхватили Илью Ильича и начали осыпать его ласками и похвалами; он едва успевал утирать следы непрошеных поцелуев»</w:t>
            </w:r>
          </w:p>
        </w:tc>
        <w:tc>
          <w:tcPr>
            <w:tcW w:w="4927" w:type="dxa"/>
          </w:tcPr>
          <w:p w:rsidR="002C2FC1" w:rsidRPr="00ED5BE2" w:rsidRDefault="005F07C7" w:rsidP="005F07C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5BE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ED5BE2"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  <w:t>Когда он подрос, отец сажал его с собой на рессорную тележку, давал вожжи и велел везти на фабрику, потом в поля, потом в город, к купцам, в присутственные места, потом посмотреть какую-нибудь глину</w:t>
            </w:r>
            <w:r w:rsidRPr="00ED5BE2">
              <w:rPr>
                <w:rFonts w:ascii="Times New Roman" w:hAnsi="Times New Roman" w:cs="Times New Roman"/>
                <w:color w:val="3C3C3C"/>
                <w:sz w:val="24"/>
                <w:szCs w:val="24"/>
              </w:rPr>
              <w:t>»</w:t>
            </w:r>
          </w:p>
        </w:tc>
      </w:tr>
      <w:tr w:rsidR="002C2FC1" w:rsidTr="002C2FC1">
        <w:tc>
          <w:tcPr>
            <w:tcW w:w="4927" w:type="dxa"/>
          </w:tcPr>
          <w:p w:rsidR="002C2FC1" w:rsidRPr="00ED5BE2" w:rsidRDefault="002C2FC1" w:rsidP="002C2FC1">
            <w:pPr>
              <w:tabs>
                <w:tab w:val="left" w:pos="3840"/>
              </w:tabs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</w:pPr>
            <w:r w:rsidRPr="00ED5BE2"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  <w:t>«Захочет ли чего-нибудь Илья Ильич, ему стоит только мигнуть – уж трое-четверо слуг кидаются исполнять его желание</w:t>
            </w:r>
            <w:r w:rsidRPr="00ED5BE2">
              <w:rPr>
                <w:rFonts w:ascii="Times New Roman" w:hAnsi="Times New Roman" w:cs="Times New Roman"/>
                <w:color w:val="3C3C3C"/>
                <w:sz w:val="24"/>
                <w:szCs w:val="24"/>
              </w:rPr>
              <w:t>»</w:t>
            </w:r>
          </w:p>
        </w:tc>
        <w:tc>
          <w:tcPr>
            <w:tcW w:w="4927" w:type="dxa"/>
          </w:tcPr>
          <w:p w:rsidR="002C2FC1" w:rsidRPr="00ED5BE2" w:rsidRDefault="005F07C7" w:rsidP="005F07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BE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ED5BE2"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  <w:t>Четырнадцати, пятнадцати лет мальчик отправлялся частенько один, в тележке или верхом, с сумкой у седла, с поручениями от отца в город, и никогда не случалось, чтоб он забыл что-нибудь, переиначил, недоглядел, дал промах»</w:t>
            </w:r>
          </w:p>
        </w:tc>
      </w:tr>
      <w:tr w:rsidR="005F07C7" w:rsidRPr="005F07C7" w:rsidTr="002F601E">
        <w:tc>
          <w:tcPr>
            <w:tcW w:w="9854" w:type="dxa"/>
            <w:gridSpan w:val="2"/>
          </w:tcPr>
          <w:p w:rsidR="005F07C7" w:rsidRPr="00ED5BE2" w:rsidRDefault="005F07C7" w:rsidP="005F07C7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D5BE2">
              <w:rPr>
                <w:rFonts w:ascii="Times New Roman" w:hAnsi="Times New Roman" w:cs="Times New Roman"/>
                <w:i/>
                <w:sz w:val="24"/>
                <w:szCs w:val="24"/>
              </w:rPr>
              <w:t>Внешность</w:t>
            </w:r>
          </w:p>
        </w:tc>
      </w:tr>
      <w:tr w:rsidR="005F07C7" w:rsidTr="002C2FC1">
        <w:tc>
          <w:tcPr>
            <w:tcW w:w="4927" w:type="dxa"/>
          </w:tcPr>
          <w:p w:rsidR="000B2075" w:rsidRPr="00ED5BE2" w:rsidRDefault="005F07C7" w:rsidP="000B2075">
            <w:pPr>
              <w:tabs>
                <w:tab w:val="left" w:pos="3840"/>
              </w:tabs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</w:pPr>
            <w:r w:rsidRPr="00ED5BE2"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  <w:t>«С</w:t>
            </w:r>
            <w:r w:rsidR="000B2075" w:rsidRPr="00ED5BE2"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  <w:t xml:space="preserve"> темно-серыми глазами»</w:t>
            </w:r>
          </w:p>
          <w:p w:rsidR="000B2075" w:rsidRPr="00ED5BE2" w:rsidRDefault="000B2075" w:rsidP="000B2075">
            <w:pPr>
              <w:tabs>
                <w:tab w:val="left" w:pos="3840"/>
              </w:tabs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</w:pPr>
            <w:r w:rsidRPr="00ED5BE2"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  <w:t>«Л</w:t>
            </w:r>
            <w:r w:rsidR="005F07C7" w:rsidRPr="00ED5BE2"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  <w:t>учи глаз с</w:t>
            </w:r>
            <w:r w:rsidRPr="00ED5BE2"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  <w:t>менились двумя тусклыми точками»</w:t>
            </w:r>
          </w:p>
          <w:p w:rsidR="000B2075" w:rsidRPr="00ED5BE2" w:rsidRDefault="000B2075" w:rsidP="000B2075">
            <w:pPr>
              <w:tabs>
                <w:tab w:val="left" w:pos="3840"/>
              </w:tabs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</w:pPr>
            <w:r w:rsidRPr="00ED5BE2"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  <w:t>«</w:t>
            </w:r>
            <w:r w:rsidR="005F07C7" w:rsidRPr="00ED5BE2"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  <w:t>Он посмотрел в зеркало: бледен, желт, глаза тусклые</w:t>
            </w:r>
            <w:r w:rsidRPr="00ED5BE2"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4927" w:type="dxa"/>
          </w:tcPr>
          <w:p w:rsidR="004003E0" w:rsidRPr="00ED5BE2" w:rsidRDefault="005F07C7" w:rsidP="005F07C7">
            <w:pPr>
              <w:rPr>
                <w:rFonts w:ascii="Times New Roman" w:hAnsi="Times New Roman" w:cs="Times New Roman"/>
                <w:color w:val="3C3C3C"/>
                <w:sz w:val="24"/>
                <w:szCs w:val="24"/>
              </w:rPr>
            </w:pPr>
            <w:r w:rsidRPr="00ED5BE2"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  <w:t>«Он весь составлен из костей, мускулов и нервов, как кровная английская лошадь. Он худощав, щек у него почти вовсе нет, то есть есть кость да мускул, но ни признака жирной округлости»</w:t>
            </w:r>
          </w:p>
          <w:p w:rsidR="005F07C7" w:rsidRPr="00ED5BE2" w:rsidRDefault="005F07C7" w:rsidP="005F07C7">
            <w:pPr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</w:pPr>
            <w:r w:rsidRPr="00ED5BE2"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  <w:t>«В организме нет у него ничего лишнего»</w:t>
            </w:r>
          </w:p>
        </w:tc>
      </w:tr>
      <w:tr w:rsidR="005F07C7" w:rsidTr="002C2FC1">
        <w:tc>
          <w:tcPr>
            <w:tcW w:w="4927" w:type="dxa"/>
          </w:tcPr>
          <w:p w:rsidR="000B2075" w:rsidRPr="00ED5BE2" w:rsidRDefault="000B2075" w:rsidP="002C2FC1">
            <w:pPr>
              <w:tabs>
                <w:tab w:val="left" w:pos="3840"/>
              </w:tabs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</w:pPr>
            <w:r w:rsidRPr="00ED5BE2"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  <w:t>«</w:t>
            </w:r>
            <w:r w:rsidR="005F07C7" w:rsidRPr="00ED5BE2"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  <w:t>Цвет лица у Ильи Ильича не был ни румяный,</w:t>
            </w:r>
            <w:r w:rsidRPr="00ED5BE2"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  <w:t xml:space="preserve"> ни смуглый, ни положительно бледный, а безразличный или казался таким»</w:t>
            </w:r>
          </w:p>
          <w:p w:rsidR="005F07C7" w:rsidRPr="00ED5BE2" w:rsidRDefault="000B2075" w:rsidP="000B2075">
            <w:pPr>
              <w:tabs>
                <w:tab w:val="left" w:pos="3840"/>
              </w:tabs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</w:pPr>
            <w:r w:rsidRPr="00ED5BE2"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  <w:t>«Лицо у него белое, нежное»</w:t>
            </w:r>
          </w:p>
        </w:tc>
        <w:tc>
          <w:tcPr>
            <w:tcW w:w="4927" w:type="dxa"/>
          </w:tcPr>
          <w:p w:rsidR="005F07C7" w:rsidRPr="00ED5BE2" w:rsidRDefault="000B2075" w:rsidP="000B20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BE2"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  <w:t>«</w:t>
            </w:r>
            <w:r w:rsidR="005F07C7" w:rsidRPr="00ED5BE2"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  <w:t>У него не было идолов, зато он сохранил силу души, крепость тела</w:t>
            </w:r>
            <w:r w:rsidRPr="00ED5BE2"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  <w:t>»</w:t>
            </w:r>
          </w:p>
        </w:tc>
      </w:tr>
      <w:tr w:rsidR="005F07C7" w:rsidTr="002C2FC1">
        <w:tc>
          <w:tcPr>
            <w:tcW w:w="4927" w:type="dxa"/>
          </w:tcPr>
          <w:p w:rsidR="000B2075" w:rsidRPr="00ED5BE2" w:rsidRDefault="000B2075" w:rsidP="000B2075">
            <w:pPr>
              <w:tabs>
                <w:tab w:val="left" w:pos="3840"/>
              </w:tabs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</w:pPr>
            <w:r w:rsidRPr="00ED5BE2"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  <w:t>«Вскоре и вечера надоели ему: надо надевать фрак, каждый день бриться»</w:t>
            </w:r>
          </w:p>
          <w:p w:rsidR="005F07C7" w:rsidRPr="00ED5BE2" w:rsidRDefault="000B2075" w:rsidP="000B2075">
            <w:pPr>
              <w:tabs>
                <w:tab w:val="left" w:pos="3840"/>
              </w:tabs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</w:pPr>
            <w:r w:rsidRPr="00ED5BE2"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  <w:t xml:space="preserve">«Как же это вдруг… постой… дай </w:t>
            </w:r>
            <w:r w:rsidRPr="00ED5BE2"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  <w:lastRenderedPageBreak/>
              <w:t>подумать… ведь я не брит»</w:t>
            </w:r>
          </w:p>
          <w:p w:rsidR="000B2075" w:rsidRPr="00ED5BE2" w:rsidRDefault="000B2075" w:rsidP="000B2075">
            <w:pPr>
              <w:tabs>
                <w:tab w:val="left" w:pos="3840"/>
              </w:tabs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927" w:type="dxa"/>
          </w:tcPr>
          <w:p w:rsidR="000B2075" w:rsidRPr="00ED5BE2" w:rsidRDefault="000B2075" w:rsidP="000B2075">
            <w:pPr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</w:pPr>
            <w:r w:rsidRPr="00ED5BE2"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  <w:lastRenderedPageBreak/>
              <w:t>«</w:t>
            </w:r>
            <w:r w:rsidR="005F07C7" w:rsidRPr="00ED5BE2"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  <w:t>Андрюша детскими зелененькими глазками своими смотрел вдру</w:t>
            </w:r>
            <w:r w:rsidRPr="00ED5BE2"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  <w:t>г в три или четыре разные сферы»</w:t>
            </w:r>
          </w:p>
          <w:p w:rsidR="005F07C7" w:rsidRPr="00ED5BE2" w:rsidRDefault="000B2075" w:rsidP="000B20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BE2"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  <w:lastRenderedPageBreak/>
              <w:t>«Г</w:t>
            </w:r>
            <w:r w:rsidR="005F07C7" w:rsidRPr="00ED5BE2"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  <w:t>лаза хотя немного зеленоватые, но выразительные</w:t>
            </w:r>
            <w:r w:rsidRPr="00ED5BE2"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  <w:t>»</w:t>
            </w:r>
          </w:p>
        </w:tc>
      </w:tr>
      <w:tr w:rsidR="005F07C7" w:rsidTr="002C2FC1">
        <w:tc>
          <w:tcPr>
            <w:tcW w:w="4927" w:type="dxa"/>
          </w:tcPr>
          <w:p w:rsidR="000B2075" w:rsidRPr="00ED5BE2" w:rsidRDefault="000B2075" w:rsidP="000B2075">
            <w:pPr>
              <w:tabs>
                <w:tab w:val="left" w:pos="3840"/>
              </w:tabs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</w:pPr>
            <w:r w:rsidRPr="00ED5BE2"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  <w:lastRenderedPageBreak/>
              <w:t xml:space="preserve">«К покойным чертам лица его» </w:t>
            </w:r>
          </w:p>
          <w:p w:rsidR="005F07C7" w:rsidRPr="00ED5BE2" w:rsidRDefault="000B2075" w:rsidP="000B2075">
            <w:pPr>
              <w:tabs>
                <w:tab w:val="left" w:pos="3840"/>
              </w:tabs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</w:pPr>
            <w:r w:rsidRPr="00ED5BE2"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  <w:t>«В его ранние, молодые годы, покойные черты лица его оживлялись чаще»</w:t>
            </w:r>
          </w:p>
        </w:tc>
        <w:tc>
          <w:tcPr>
            <w:tcW w:w="4927" w:type="dxa"/>
          </w:tcPr>
          <w:p w:rsidR="005F07C7" w:rsidRPr="00ED5BE2" w:rsidRDefault="000B2075" w:rsidP="000B20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BE2"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  <w:t>«Ц</w:t>
            </w:r>
            <w:r w:rsidR="005F07C7" w:rsidRPr="00ED5BE2"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  <w:t>вет лица ровный, смугловатый и никакого румянца</w:t>
            </w:r>
            <w:r w:rsidRPr="00ED5BE2"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  <w:t>»</w:t>
            </w:r>
          </w:p>
        </w:tc>
      </w:tr>
      <w:tr w:rsidR="005F07C7" w:rsidTr="002C2FC1">
        <w:tc>
          <w:tcPr>
            <w:tcW w:w="4927" w:type="dxa"/>
          </w:tcPr>
          <w:p w:rsidR="000B2075" w:rsidRPr="00ED5BE2" w:rsidRDefault="000B2075" w:rsidP="000B2075">
            <w:pPr>
              <w:tabs>
                <w:tab w:val="left" w:pos="3840"/>
              </w:tabs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</w:pPr>
            <w:r w:rsidRPr="00ED5BE2"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  <w:t>«Ты сбрось с себя прежде жир, тяжесть тела, тогда отлетит и сон души»</w:t>
            </w:r>
          </w:p>
          <w:p w:rsidR="005F07C7" w:rsidRPr="00ED5BE2" w:rsidRDefault="000B2075" w:rsidP="000B2075">
            <w:pPr>
              <w:tabs>
                <w:tab w:val="left" w:pos="3840"/>
              </w:tabs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</w:pPr>
            <w:r w:rsidRPr="00ED5BE2"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  <w:t>«Талия округлилась, волосы стали немилосердно лезть, стукнуло тридцать лет»</w:t>
            </w:r>
          </w:p>
        </w:tc>
        <w:tc>
          <w:tcPr>
            <w:tcW w:w="4927" w:type="dxa"/>
          </w:tcPr>
          <w:p w:rsidR="005F07C7" w:rsidRPr="00ED5BE2" w:rsidRDefault="000B20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BE2"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  <w:t>«</w:t>
            </w:r>
            <w:r w:rsidR="005F07C7" w:rsidRPr="00ED5BE2"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  <w:t>Движений лишних у него не было. Если он сидел, то сидел покойно, если же действовал, то употреблял столько мимики, сколько было нужно»</w:t>
            </w:r>
          </w:p>
        </w:tc>
      </w:tr>
      <w:tr w:rsidR="000B2075" w:rsidRPr="000B2075" w:rsidTr="000B0AF6">
        <w:tc>
          <w:tcPr>
            <w:tcW w:w="9854" w:type="dxa"/>
            <w:gridSpan w:val="2"/>
          </w:tcPr>
          <w:p w:rsidR="000B2075" w:rsidRPr="00ED5BE2" w:rsidRDefault="000B2075" w:rsidP="000B2075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C2FC1">
              <w:rPr>
                <w:rFonts w:ascii="Times New Roman" w:eastAsia="Times New Roman" w:hAnsi="Times New Roman" w:cs="Times New Roman"/>
                <w:bCs/>
                <w:i/>
                <w:color w:val="3E3E3E"/>
                <w:sz w:val="24"/>
                <w:szCs w:val="24"/>
                <w:lang w:eastAsia="ru-RU"/>
              </w:rPr>
              <w:t>Стремления и достаток</w:t>
            </w:r>
          </w:p>
        </w:tc>
      </w:tr>
      <w:tr w:rsidR="005F07C7" w:rsidTr="002C2FC1">
        <w:tc>
          <w:tcPr>
            <w:tcW w:w="4927" w:type="dxa"/>
          </w:tcPr>
          <w:p w:rsidR="005F07C7" w:rsidRPr="00ED5BE2" w:rsidRDefault="00AA6DEF" w:rsidP="00421FC5">
            <w:pPr>
              <w:tabs>
                <w:tab w:val="left" w:pos="3840"/>
              </w:tabs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</w:pPr>
            <w:r w:rsidRPr="00ED5BE2"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  <w:t>«</w:t>
            </w:r>
            <w:r w:rsidR="000B2075" w:rsidRPr="00ED5BE2"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  <w:t>Некоторым ведь больше нечего и делать, как только г</w:t>
            </w:r>
            <w:r w:rsidRPr="00ED5BE2"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  <w:t>оворить. Есть такое призвание»</w:t>
            </w:r>
          </w:p>
        </w:tc>
        <w:tc>
          <w:tcPr>
            <w:tcW w:w="4927" w:type="dxa"/>
          </w:tcPr>
          <w:p w:rsidR="00AA6DEF" w:rsidRPr="00ED5BE2" w:rsidRDefault="00AA6DEF" w:rsidP="000B2075">
            <w:pPr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</w:pPr>
            <w:r w:rsidRPr="00ED5BE2"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  <w:t>«</w:t>
            </w:r>
            <w:r w:rsidR="000B2075" w:rsidRPr="00ED5BE2"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  <w:t>М</w:t>
            </w:r>
            <w:r w:rsidRPr="00ED5BE2"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  <w:t>удрено и трудно жить просто!»</w:t>
            </w:r>
          </w:p>
          <w:p w:rsidR="005F07C7" w:rsidRPr="00ED5BE2" w:rsidRDefault="005F07C7" w:rsidP="00400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07C7" w:rsidTr="002C2FC1">
        <w:tc>
          <w:tcPr>
            <w:tcW w:w="4927" w:type="dxa"/>
          </w:tcPr>
          <w:p w:rsidR="005F07C7" w:rsidRPr="00ED5BE2" w:rsidRDefault="00421FC5" w:rsidP="002C2FC1">
            <w:pPr>
              <w:tabs>
                <w:tab w:val="left" w:pos="3840"/>
              </w:tabs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</w:pPr>
            <w:r w:rsidRPr="00ED5BE2"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  <w:t>«Дела</w:t>
            </w:r>
            <w:r w:rsidRPr="00ED5BE2"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  <w:noBreakHyphen/>
              <w:t>то своего нет, они разбросались на все стороны, не направились ни на что. Под этой всеобъемлемостью кроется пустота, отсутствие симпатии ко всему!»</w:t>
            </w:r>
          </w:p>
        </w:tc>
        <w:tc>
          <w:tcPr>
            <w:tcW w:w="4927" w:type="dxa"/>
          </w:tcPr>
          <w:p w:rsidR="005F07C7" w:rsidRPr="00ED5BE2" w:rsidRDefault="00421F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BE2"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  <w:t>«Кому хорошо и выгодно на месте, тот не уйдет; а если ему не выгодно, то и тебе не выгодно: зачем же его держать?»</w:t>
            </w:r>
          </w:p>
        </w:tc>
      </w:tr>
      <w:tr w:rsidR="005F07C7" w:rsidTr="002C2FC1">
        <w:tc>
          <w:tcPr>
            <w:tcW w:w="4927" w:type="dxa"/>
          </w:tcPr>
          <w:p w:rsidR="005F07C7" w:rsidRPr="00ED5BE2" w:rsidRDefault="00421FC5" w:rsidP="002C2FC1">
            <w:pPr>
              <w:tabs>
                <w:tab w:val="left" w:pos="3840"/>
              </w:tabs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</w:pPr>
            <w:r w:rsidRPr="00ED5BE2"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  <w:t>«Я уклоняюсь только от роли любителя: это сомнительная, да и трудная роль!»</w:t>
            </w:r>
          </w:p>
        </w:tc>
        <w:tc>
          <w:tcPr>
            <w:tcW w:w="4927" w:type="dxa"/>
          </w:tcPr>
          <w:p w:rsidR="005F07C7" w:rsidRPr="00ED5BE2" w:rsidRDefault="00421F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BE2"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  <w:t>«Джентльмен есть такой барин, который сам надевает чулки и сам же снимает с себя сапоги»</w:t>
            </w:r>
          </w:p>
        </w:tc>
      </w:tr>
      <w:tr w:rsidR="005F07C7" w:rsidTr="002C2FC1">
        <w:tc>
          <w:tcPr>
            <w:tcW w:w="4927" w:type="dxa"/>
          </w:tcPr>
          <w:p w:rsidR="005F07C7" w:rsidRPr="00ED5BE2" w:rsidRDefault="00421FC5" w:rsidP="002C2FC1">
            <w:pPr>
              <w:tabs>
                <w:tab w:val="left" w:pos="3840"/>
              </w:tabs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</w:pPr>
            <w:r w:rsidRPr="00ED5BE2"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  <w:t>«Иногда человек не властен в себе; в него вселяется какая то адская сила, на сердце падает мрак, а в глазах блещут молнии. Ясность ума меркнет: уважение к чистоте, к невинности – все уносит вихрь; человек не помнит себя; на него дышит страсть; он перестает владеть собой – и тогда под ногами открывается бездна»</w:t>
            </w:r>
          </w:p>
        </w:tc>
        <w:tc>
          <w:tcPr>
            <w:tcW w:w="4927" w:type="dxa"/>
          </w:tcPr>
          <w:p w:rsidR="005F07C7" w:rsidRPr="00ED5BE2" w:rsidRDefault="00421F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BE2"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  <w:t>«Человек создан сам устроивать себя и даже менять свою природу, а он отрастил брюхо да и думает, что природа послала ему эту ношу!»</w:t>
            </w:r>
          </w:p>
        </w:tc>
      </w:tr>
      <w:tr w:rsidR="005F07C7" w:rsidTr="002C2FC1">
        <w:tc>
          <w:tcPr>
            <w:tcW w:w="4927" w:type="dxa"/>
          </w:tcPr>
          <w:p w:rsidR="00421FC5" w:rsidRPr="00ED5BE2" w:rsidRDefault="00421FC5" w:rsidP="00421FC5">
            <w:pPr>
              <w:tabs>
                <w:tab w:val="left" w:pos="3840"/>
              </w:tabs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</w:pPr>
            <w:r w:rsidRPr="00ED5BE2"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  <w:t>«Другие займут да потом и мечутся, работают, не спят, точно демона впустят в себя. Да, долг – это демон, бес, которого ничем не изгонишь, кроме денег!»</w:t>
            </w:r>
          </w:p>
          <w:p w:rsidR="005F07C7" w:rsidRPr="00ED5BE2" w:rsidRDefault="005F07C7" w:rsidP="002C2FC1">
            <w:pPr>
              <w:tabs>
                <w:tab w:val="left" w:pos="3840"/>
              </w:tabs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927" w:type="dxa"/>
          </w:tcPr>
          <w:p w:rsidR="005F07C7" w:rsidRPr="00ED5BE2" w:rsidRDefault="00421FC5">
            <w:pPr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</w:pPr>
            <w:r w:rsidRPr="00ED5BE2"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  <w:t>«Обломов говорил, что «нормальное назначение человека – прожить четыре времени года, то есть четыре возраста, без скачков, и донести сосуд жизни до последнего дня, не пролив ни одной капли напрасно, и что ровное и медленное горение огня лучше бурных пожаров, какая бы поэзия ни пылала в них»»</w:t>
            </w:r>
          </w:p>
        </w:tc>
      </w:tr>
      <w:tr w:rsidR="005F07C7" w:rsidTr="002C2FC1">
        <w:tc>
          <w:tcPr>
            <w:tcW w:w="4927" w:type="dxa"/>
          </w:tcPr>
          <w:p w:rsidR="005F07C7" w:rsidRPr="00ED5BE2" w:rsidRDefault="00421FC5" w:rsidP="00421FC5">
            <w:pPr>
              <w:tabs>
                <w:tab w:val="left" w:pos="3840"/>
              </w:tabs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</w:pPr>
            <w:r w:rsidRPr="00ED5BE2"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  <w:t>«Есть такие молодцы, что весь век живут на чужой счет, наберут, нахватают справа, слева, да и в ус не дуют! Как они могут покойно уснуть, как обедают – непонятно!»</w:t>
            </w:r>
          </w:p>
        </w:tc>
        <w:tc>
          <w:tcPr>
            <w:tcW w:w="4927" w:type="dxa"/>
          </w:tcPr>
          <w:p w:rsidR="00421FC5" w:rsidRPr="00ED5BE2" w:rsidRDefault="00421FC5" w:rsidP="00421FC5">
            <w:pPr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</w:pPr>
            <w:r w:rsidRPr="00ED5BE2"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  <w:t>«Нехотя станешь жить, как живут около тебя»</w:t>
            </w:r>
          </w:p>
          <w:p w:rsidR="005F07C7" w:rsidRPr="00ED5BE2" w:rsidRDefault="005F07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2FC1" w:rsidTr="002C2FC1">
        <w:tc>
          <w:tcPr>
            <w:tcW w:w="4927" w:type="dxa"/>
          </w:tcPr>
          <w:p w:rsidR="002C2FC1" w:rsidRPr="00ED5BE2" w:rsidRDefault="00421FC5" w:rsidP="00421FC5">
            <w:pPr>
              <w:tabs>
                <w:tab w:val="left" w:pos="3840"/>
              </w:tabs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</w:pPr>
            <w:r w:rsidRPr="00ED5BE2"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  <w:t>«Протяните руку падшему человеку, чтоб поднять его, или горько плачьте над ним, если он гибнет, а не глумитесь. Любите его, помните в нем самого себя и обращайтесь с ним, как с собой, – тогда я стану вас читать и склоню перед вами голову»</w:t>
            </w:r>
          </w:p>
        </w:tc>
        <w:tc>
          <w:tcPr>
            <w:tcW w:w="4927" w:type="dxa"/>
          </w:tcPr>
          <w:p w:rsidR="002C2FC1" w:rsidRPr="00ED5BE2" w:rsidRDefault="00421F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BE2"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  <w:t>«Это не твоя грусть; это общий недуг человечества. На тебя брызнула одна капля … Все это страшно, когда человек отрывается от жизни… когда нет опоры»</w:t>
            </w:r>
          </w:p>
        </w:tc>
      </w:tr>
      <w:tr w:rsidR="00421FC5" w:rsidRPr="00421FC5" w:rsidTr="00D30219">
        <w:tc>
          <w:tcPr>
            <w:tcW w:w="9854" w:type="dxa"/>
            <w:gridSpan w:val="2"/>
          </w:tcPr>
          <w:p w:rsidR="00421FC5" w:rsidRPr="00ED5BE2" w:rsidRDefault="00421FC5" w:rsidP="00421FC5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C2FC1">
              <w:rPr>
                <w:rFonts w:ascii="Times New Roman" w:eastAsia="Times New Roman" w:hAnsi="Times New Roman" w:cs="Times New Roman"/>
                <w:bCs/>
                <w:i/>
                <w:color w:val="3E3E3E"/>
                <w:sz w:val="24"/>
                <w:szCs w:val="24"/>
                <w:lang w:eastAsia="ru-RU"/>
              </w:rPr>
              <w:t>Любовь к женщине</w:t>
            </w:r>
          </w:p>
        </w:tc>
      </w:tr>
      <w:tr w:rsidR="002C2FC1" w:rsidTr="002C2FC1">
        <w:tc>
          <w:tcPr>
            <w:tcW w:w="4927" w:type="dxa"/>
          </w:tcPr>
          <w:p w:rsidR="002C2FC1" w:rsidRPr="00ED5BE2" w:rsidRDefault="00421FC5" w:rsidP="00421FC5">
            <w:pPr>
              <w:tabs>
                <w:tab w:val="left" w:pos="3840"/>
              </w:tabs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</w:pPr>
            <w:r w:rsidRPr="00ED5BE2"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  <w:t xml:space="preserve"> «Путь, где женщина жертвует всем: спокойствием, молвой, уважением и находит награду в любви… она заменяет ей все … Да, то ужасный путь, и много надо любви, чтоб женщине пойти по нем вслед за мужчиной, гибнуть – и все любить»</w:t>
            </w:r>
          </w:p>
        </w:tc>
        <w:tc>
          <w:tcPr>
            <w:tcW w:w="4927" w:type="dxa"/>
          </w:tcPr>
          <w:p w:rsidR="002C2FC1" w:rsidRPr="00ED5BE2" w:rsidRDefault="00ED5BE2" w:rsidP="00421FC5">
            <w:pPr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  <w:t>«Дружба – вещь хорошая, ...</w:t>
            </w:r>
            <w:r w:rsidRPr="00ED5BE2"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  <w:t xml:space="preserve"> когда она – любовь между молодыми мужчиной и женщиной или воспоминание о любви между стариками. Но Боже сохрани, если она с одной стороны дружба, с другой – любовь</w:t>
            </w:r>
            <w:r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  <w:t>»</w:t>
            </w:r>
          </w:p>
        </w:tc>
      </w:tr>
      <w:tr w:rsidR="002C2FC1" w:rsidTr="002C2FC1">
        <w:tc>
          <w:tcPr>
            <w:tcW w:w="4927" w:type="dxa"/>
          </w:tcPr>
          <w:p w:rsidR="00ED5BE2" w:rsidRDefault="00ED5BE2" w:rsidP="002C2FC1">
            <w:pPr>
              <w:tabs>
                <w:tab w:val="left" w:pos="3840"/>
              </w:tabs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  <w:lastRenderedPageBreak/>
              <w:t>«</w:t>
            </w:r>
            <w:r w:rsidRPr="00ED5BE2"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  <w:t>Любовь – претрудная школа жизни!</w:t>
            </w:r>
            <w:r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  <w:t>»</w:t>
            </w:r>
          </w:p>
          <w:p w:rsidR="002C2FC1" w:rsidRPr="00ED5BE2" w:rsidRDefault="00ED5BE2" w:rsidP="002C2FC1">
            <w:pPr>
              <w:tabs>
                <w:tab w:val="left" w:pos="3840"/>
              </w:tabs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  <w:t>«</w:t>
            </w:r>
            <w:r w:rsidRPr="00ED5BE2"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  <w:t>Разве любовь не служба?</w:t>
            </w:r>
            <w:r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4927" w:type="dxa"/>
          </w:tcPr>
          <w:p w:rsidR="002C2FC1" w:rsidRPr="00ED5BE2" w:rsidRDefault="00ED5BE2">
            <w:pPr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  <w:t>«Л</w:t>
            </w:r>
            <w:r w:rsidRPr="00ED5BE2"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  <w:t>юбовь менее взыскательна, нежели дружба, она даже часто слепа, любят не за заслуги – всё так. Но для любви нужно что-то такое, иногда пустяки, чего ни определить, ни назвать нельзя</w:t>
            </w:r>
            <w:r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  <w:t>»</w:t>
            </w:r>
          </w:p>
        </w:tc>
      </w:tr>
      <w:tr w:rsidR="00ED5BE2" w:rsidTr="002C2FC1">
        <w:tc>
          <w:tcPr>
            <w:tcW w:w="4927" w:type="dxa"/>
          </w:tcPr>
          <w:p w:rsidR="00ED5BE2" w:rsidRPr="00ED5BE2" w:rsidRDefault="00ED5BE2" w:rsidP="001A7691">
            <w:pPr>
              <w:tabs>
                <w:tab w:val="left" w:pos="3840"/>
              </w:tabs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  <w:t>«</w:t>
            </w:r>
            <w:r w:rsidRPr="00ED5BE2"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  <w:t>Дружбы между мужчиной и женщиной не бывает</w:t>
            </w:r>
            <w:r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4927" w:type="dxa"/>
          </w:tcPr>
          <w:p w:rsidR="00ED5BE2" w:rsidRPr="00ED5BE2" w:rsidRDefault="00ED5B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  <w:t>«</w:t>
            </w:r>
            <w:r w:rsidRPr="00ED5BE2"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  <w:t>–</w:t>
            </w:r>
            <w:r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  <w:t>Я</w:t>
            </w:r>
            <w:r w:rsidRPr="00ED5BE2"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  <w:t xml:space="preserve"> думала, что сердце не ошибается. – Нет, ошибается: и как иногда гибельно</w:t>
            </w:r>
            <w:r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  <w:t>!»</w:t>
            </w:r>
          </w:p>
        </w:tc>
      </w:tr>
      <w:tr w:rsidR="00ED5BE2" w:rsidTr="002C2FC1">
        <w:tc>
          <w:tcPr>
            <w:tcW w:w="4927" w:type="dxa"/>
          </w:tcPr>
          <w:p w:rsidR="00ED5BE2" w:rsidRPr="00ED5BE2" w:rsidRDefault="00ED5BE2" w:rsidP="00ED5BE2">
            <w:pPr>
              <w:tabs>
                <w:tab w:val="left" w:pos="3840"/>
              </w:tabs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  <w:t>«Я</w:t>
            </w:r>
            <w:r w:rsidRPr="00ED5BE2"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  <w:t xml:space="preserve"> влюблен в вас и говорю, что без этого нет и прямой любви</w:t>
            </w:r>
            <w:r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4927" w:type="dxa"/>
          </w:tcPr>
          <w:p w:rsidR="00ED5BE2" w:rsidRPr="00ED5BE2" w:rsidRDefault="00ED5BE2">
            <w:pPr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  <w:t>«</w:t>
            </w:r>
            <w:r w:rsidRPr="00ED5BE2"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  <w:t>Боже м</w:t>
            </w:r>
            <w:r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  <w:t xml:space="preserve">ой! О чем не заплачут женщины? </w:t>
            </w:r>
            <w:r w:rsidRPr="00ED5BE2"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  <w:t>.</w:t>
            </w:r>
            <w:r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  <w:t>..</w:t>
            </w:r>
            <w:r w:rsidRPr="00ED5BE2"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  <w:t> Сколько причин для слез</w:t>
            </w:r>
            <w:r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  <w:t>!»</w:t>
            </w:r>
          </w:p>
        </w:tc>
      </w:tr>
      <w:tr w:rsidR="00ED5BE2" w:rsidTr="002C2FC1">
        <w:tc>
          <w:tcPr>
            <w:tcW w:w="4927" w:type="dxa"/>
          </w:tcPr>
          <w:p w:rsidR="00ED5BE2" w:rsidRPr="00ED5BE2" w:rsidRDefault="00ED5BE2" w:rsidP="00ED5BE2">
            <w:pPr>
              <w:tabs>
                <w:tab w:val="left" w:pos="3840"/>
              </w:tabs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927" w:type="dxa"/>
          </w:tcPr>
          <w:p w:rsidR="00ED5BE2" w:rsidRPr="00ED5BE2" w:rsidRDefault="00ED5BE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5BE2" w:rsidRPr="00ED5BE2" w:rsidTr="0043733E">
        <w:tc>
          <w:tcPr>
            <w:tcW w:w="9854" w:type="dxa"/>
            <w:gridSpan w:val="2"/>
          </w:tcPr>
          <w:p w:rsidR="00ED5BE2" w:rsidRPr="00ED5BE2" w:rsidRDefault="00ED5BE2" w:rsidP="00ED5BE2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C2FC1">
              <w:rPr>
                <w:rFonts w:ascii="Times New Roman" w:eastAsia="Times New Roman" w:hAnsi="Times New Roman" w:cs="Times New Roman"/>
                <w:bCs/>
                <w:i/>
                <w:color w:val="3E3E3E"/>
                <w:sz w:val="24"/>
                <w:szCs w:val="36"/>
                <w:lang w:eastAsia="ru-RU"/>
              </w:rPr>
              <w:t>Отношение к жизни</w:t>
            </w:r>
          </w:p>
        </w:tc>
      </w:tr>
      <w:tr w:rsidR="00ED5BE2" w:rsidTr="002C2FC1">
        <w:tc>
          <w:tcPr>
            <w:tcW w:w="4927" w:type="dxa"/>
          </w:tcPr>
          <w:p w:rsidR="00ED5BE2" w:rsidRPr="00ED5BE2" w:rsidRDefault="00ED5BE2" w:rsidP="00ED5BE2">
            <w:pPr>
              <w:tabs>
                <w:tab w:val="left" w:pos="3840"/>
              </w:tabs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</w:pPr>
            <w:r w:rsidRPr="00ED5BE2"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  <w:t>«Или я не понял этой жизни, или она никуда не годится»</w:t>
            </w:r>
          </w:p>
        </w:tc>
        <w:tc>
          <w:tcPr>
            <w:tcW w:w="4927" w:type="dxa"/>
          </w:tcPr>
          <w:p w:rsidR="00ED5BE2" w:rsidRPr="00ED5BE2" w:rsidRDefault="00ED5B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BE2"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  <w:t>«Жизнь мелькнет, как мгновение … Пусть она будет постоянным горением!»</w:t>
            </w:r>
          </w:p>
        </w:tc>
      </w:tr>
      <w:tr w:rsidR="00ED5BE2" w:rsidTr="002C2FC1">
        <w:tc>
          <w:tcPr>
            <w:tcW w:w="4927" w:type="dxa"/>
          </w:tcPr>
          <w:p w:rsidR="00ED5BE2" w:rsidRPr="00ED5BE2" w:rsidRDefault="00ED5BE2" w:rsidP="00ED5BE2">
            <w:pPr>
              <w:tabs>
                <w:tab w:val="left" w:pos="3840"/>
              </w:tabs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  <w:t xml:space="preserve"> «Ж</w:t>
            </w:r>
            <w:r w:rsidRPr="00ED5BE2"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  <w:t>изнь есть поэзия. Вольно людям искажать ее!</w:t>
            </w:r>
            <w:r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4927" w:type="dxa"/>
          </w:tcPr>
          <w:p w:rsidR="00ED5BE2" w:rsidRPr="00ED5BE2" w:rsidRDefault="00ED5BE2">
            <w:pPr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</w:pPr>
            <w:r w:rsidRPr="00ED5BE2"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  <w:t>«Нет человека, который бы не умел чего-нибудь, ей богу нет!» </w:t>
            </w:r>
          </w:p>
        </w:tc>
      </w:tr>
      <w:tr w:rsidR="00ED5BE2" w:rsidTr="00D41C40">
        <w:tc>
          <w:tcPr>
            <w:tcW w:w="4927" w:type="dxa"/>
          </w:tcPr>
          <w:p w:rsidR="00ED5BE2" w:rsidRPr="00ED5BE2" w:rsidRDefault="00553BE0" w:rsidP="00D41C40">
            <w:pPr>
              <w:tabs>
                <w:tab w:val="left" w:pos="3840"/>
              </w:tabs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</w:pPr>
            <w:r w:rsidRPr="00ED5BE2"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  <w:t>«Счастье, счастье! Как ты хрупко, как ненадежно! Покрывало, венок, любовь, любовь! А деньги где? а жить чем? И тебя надо купить, любовь, чистое, законное благо»</w:t>
            </w:r>
          </w:p>
        </w:tc>
        <w:tc>
          <w:tcPr>
            <w:tcW w:w="4927" w:type="dxa"/>
          </w:tcPr>
          <w:p w:rsidR="00ED5BE2" w:rsidRPr="00553BE0" w:rsidRDefault="00553BE0" w:rsidP="00ED5BE2">
            <w:pPr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  <w:t>«</w:t>
            </w:r>
            <w:r w:rsidRPr="00ED5BE2"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  <w:t>Да разве сознание есть оправдание?</w:t>
            </w:r>
            <w:r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  <w:t>»</w:t>
            </w:r>
          </w:p>
        </w:tc>
      </w:tr>
      <w:tr w:rsidR="00ED5BE2" w:rsidTr="002C2FC1">
        <w:tc>
          <w:tcPr>
            <w:tcW w:w="4927" w:type="dxa"/>
          </w:tcPr>
          <w:p w:rsidR="00ED5BE2" w:rsidRPr="00ED5BE2" w:rsidRDefault="00553BE0" w:rsidP="00553BE0">
            <w:pPr>
              <w:tabs>
                <w:tab w:val="left" w:pos="3840"/>
              </w:tabs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  <w:t>«С</w:t>
            </w:r>
            <w:r w:rsidR="00ED5BE2" w:rsidRPr="00ED5BE2"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  <w:t>транно, и в горе и в счастье, в организме один и тот же процесс: тяжело, почти больно дышать, хочется плакать! Если б я заплакал, мне бы так же, как в горе, от слез стало бы легко</w:t>
            </w:r>
            <w:r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4927" w:type="dxa"/>
          </w:tcPr>
          <w:p w:rsidR="00ED5BE2" w:rsidRPr="00ED5BE2" w:rsidRDefault="00553BE0" w:rsidP="00ED5BE2">
            <w:pPr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  <w:t xml:space="preserve"> «</w:t>
            </w:r>
            <w:r w:rsidR="00ED5BE2" w:rsidRPr="00ED5BE2"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  <w:t>Человек иногда бессознательно делается эгоистом</w:t>
            </w:r>
            <w:r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  <w:t>»</w:t>
            </w:r>
          </w:p>
          <w:p w:rsidR="00ED5BE2" w:rsidRPr="00ED5BE2" w:rsidRDefault="00ED5BE2" w:rsidP="00553B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3BE0" w:rsidTr="002C2FC1">
        <w:tc>
          <w:tcPr>
            <w:tcW w:w="4927" w:type="dxa"/>
          </w:tcPr>
          <w:p w:rsidR="00553BE0" w:rsidRPr="00ED5BE2" w:rsidRDefault="00553BE0" w:rsidP="00553BE0">
            <w:pPr>
              <w:tabs>
                <w:tab w:val="left" w:pos="3840"/>
              </w:tabs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  <w:t>«С</w:t>
            </w:r>
            <w:r w:rsidRPr="00ED5BE2"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  <w:t>амолюбие – соль жизни!</w:t>
            </w:r>
            <w:r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4927" w:type="dxa"/>
          </w:tcPr>
          <w:p w:rsidR="00553BE0" w:rsidRPr="00ED5BE2" w:rsidRDefault="00553BE0" w:rsidP="00553BE0">
            <w:pPr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  <w:t>«Самолюбие ...</w:t>
            </w:r>
            <w:r w:rsidRPr="00ED5BE2"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  <w:t> это почти единственный двигатель, который управляет волей</w:t>
            </w:r>
            <w:r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  <w:t>»</w:t>
            </w:r>
          </w:p>
        </w:tc>
      </w:tr>
      <w:tr w:rsidR="00553BE0" w:rsidTr="002C2FC1">
        <w:tc>
          <w:tcPr>
            <w:tcW w:w="4927" w:type="dxa"/>
          </w:tcPr>
          <w:p w:rsidR="00553BE0" w:rsidRPr="00ED5BE2" w:rsidRDefault="00553BE0" w:rsidP="00553BE0">
            <w:pPr>
              <w:tabs>
                <w:tab w:val="left" w:pos="3840"/>
              </w:tabs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</w:pPr>
            <w:r w:rsidRPr="00ED5BE2"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  <w:t>«Да, нельзя жить, как хочется, – это ясно, впадешь в хаос противоречий, которых не распутает один человеческий ум, как он ни глубок, как ни дерзок!  Вчера пожелал, сегодня достигаешь желаемого страстно, до изнеможения, а послезавтра краснеешь, что пожелал, потом клянешь жизнь, зачем исполнилось, – ведь вот что выходит от самостоятельного и дерзкого шагания в жизни, от своевольного хочу.  Надо идти ощупью, на многое закрывать глаза и не бредить счастьем, не сметь роптать, что оно ускользнет, – вот жизнь! Кто выдумал, что она – счастье, наслаждение? Безумцы!»</w:t>
            </w:r>
          </w:p>
          <w:p w:rsidR="00553BE0" w:rsidRPr="00ED5BE2" w:rsidRDefault="00553BE0" w:rsidP="00421FC5">
            <w:pPr>
              <w:tabs>
                <w:tab w:val="left" w:pos="3840"/>
              </w:tabs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</w:pPr>
            <w:r w:rsidRPr="00ED5BE2"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  <w:t>«Воспоминания – или величайшая поэзия, когда они – воспоминания о живом счастье, или – жгучая боль, когда они касаются засохших ран»</w:t>
            </w:r>
          </w:p>
        </w:tc>
        <w:tc>
          <w:tcPr>
            <w:tcW w:w="4927" w:type="dxa"/>
          </w:tcPr>
          <w:p w:rsidR="00553BE0" w:rsidRPr="00ED5BE2" w:rsidRDefault="00553BE0">
            <w:pPr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  <w:t>«</w:t>
            </w:r>
            <w:r w:rsidRPr="00ED5BE2"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  <w:t>А радость разве не чувство, и притом еще без эгоизма?</w:t>
            </w:r>
            <w:r>
              <w:rPr>
                <w:rFonts w:ascii="Times New Roman" w:hAnsi="Times New Roman" w:cs="Times New Roman"/>
                <w:color w:val="3C3C3C"/>
                <w:sz w:val="24"/>
                <w:szCs w:val="24"/>
                <w:shd w:val="clear" w:color="auto" w:fill="FFFFFF"/>
              </w:rPr>
              <w:t>»</w:t>
            </w:r>
          </w:p>
        </w:tc>
      </w:tr>
    </w:tbl>
    <w:p w:rsidR="001E6C44" w:rsidRPr="00553BE0" w:rsidRDefault="001E6C44" w:rsidP="00553BE0">
      <w:pPr>
        <w:shd w:val="clear" w:color="auto" w:fill="FCFCFA"/>
        <w:spacing w:before="150" w:after="300" w:line="240" w:lineRule="auto"/>
        <w:textAlignment w:val="baseline"/>
        <w:outlineLvl w:val="1"/>
        <w:rPr>
          <w:rFonts w:ascii="Times New Roman" w:eastAsia="Times New Roman" w:hAnsi="Times New Roman" w:cs="Times New Roman"/>
          <w:bCs/>
          <w:color w:val="3E3E3E"/>
          <w:sz w:val="2"/>
          <w:szCs w:val="36"/>
          <w:lang w:eastAsia="ru-RU"/>
        </w:rPr>
      </w:pPr>
    </w:p>
    <w:sectPr w:rsidR="001E6C44" w:rsidRPr="00553BE0" w:rsidSect="002C2FC1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2C2FC1"/>
    <w:rsid w:val="000B2075"/>
    <w:rsid w:val="001E6C44"/>
    <w:rsid w:val="002C2FC1"/>
    <w:rsid w:val="004003E0"/>
    <w:rsid w:val="00421FC5"/>
    <w:rsid w:val="00553BE0"/>
    <w:rsid w:val="005F07C7"/>
    <w:rsid w:val="006C0812"/>
    <w:rsid w:val="009F7C67"/>
    <w:rsid w:val="00AA6DEF"/>
    <w:rsid w:val="00ED5B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6C44"/>
  </w:style>
  <w:style w:type="paragraph" w:styleId="2">
    <w:name w:val="heading 2"/>
    <w:basedOn w:val="a"/>
    <w:link w:val="20"/>
    <w:uiPriority w:val="9"/>
    <w:qFormat/>
    <w:rsid w:val="002C2FC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2FC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uiPriority w:val="9"/>
    <w:rsid w:val="002C2FC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4">
    <w:name w:val="Normal (Web)"/>
    <w:basedOn w:val="a"/>
    <w:uiPriority w:val="99"/>
    <w:semiHidden/>
    <w:unhideWhenUsed/>
    <w:rsid w:val="002C2F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semiHidden/>
    <w:unhideWhenUsed/>
    <w:rsid w:val="002C2FC1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92954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3</Pages>
  <Words>1211</Words>
  <Characters>6907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8102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Юра</dc:creator>
  <cp:lastModifiedBy>Юра</cp:lastModifiedBy>
  <cp:revision>2</cp:revision>
  <dcterms:created xsi:type="dcterms:W3CDTF">2019-11-09T12:07:00Z</dcterms:created>
  <dcterms:modified xsi:type="dcterms:W3CDTF">2019-11-09T19:01:00Z</dcterms:modified>
</cp:coreProperties>
</file>