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D5B" w:rsidRDefault="003B451A" w:rsidP="003B451A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 w:rsidRPr="000D1D97">
        <w:rPr>
          <w:rFonts w:ascii="Times New Roman" w:hAnsi="Times New Roman" w:cs="Times New Roman"/>
          <w:b/>
          <w:sz w:val="24"/>
          <w:szCs w:val="24"/>
        </w:rPr>
        <w:t>Тема:</w:t>
      </w:r>
      <w:r w:rsidR="00565178">
        <w:rPr>
          <w:rFonts w:ascii="Times New Roman" w:hAnsi="Times New Roman" w:cs="Times New Roman"/>
          <w:sz w:val="24"/>
          <w:szCs w:val="24"/>
        </w:rPr>
        <w:t xml:space="preserve"> Целевая прогулка к памятнику «Капля жизни»</w:t>
      </w:r>
    </w:p>
    <w:p w:rsidR="003B451A" w:rsidRDefault="003B451A" w:rsidP="003B451A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 w:rsidRPr="000D1D97">
        <w:rPr>
          <w:rFonts w:ascii="Times New Roman" w:hAnsi="Times New Roman" w:cs="Times New Roman"/>
          <w:b/>
          <w:sz w:val="24"/>
          <w:szCs w:val="24"/>
        </w:rPr>
        <w:t>Образовательная область:</w:t>
      </w:r>
      <w:r>
        <w:rPr>
          <w:rFonts w:ascii="Times New Roman" w:hAnsi="Times New Roman" w:cs="Times New Roman"/>
          <w:sz w:val="24"/>
          <w:szCs w:val="24"/>
        </w:rPr>
        <w:t xml:space="preserve"> «Речевое развитие»</w:t>
      </w:r>
    </w:p>
    <w:p w:rsidR="003B451A" w:rsidRDefault="003B451A" w:rsidP="003B451A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 w:rsidRPr="000D1D97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познакомить детей </w:t>
      </w:r>
      <w:r w:rsidR="00565178">
        <w:rPr>
          <w:rFonts w:ascii="Times New Roman" w:hAnsi="Times New Roman" w:cs="Times New Roman"/>
          <w:sz w:val="24"/>
          <w:szCs w:val="24"/>
        </w:rPr>
        <w:t>с памятником «Капля жизни»</w:t>
      </w:r>
    </w:p>
    <w:p w:rsidR="003B451A" w:rsidRDefault="003B451A" w:rsidP="003B451A">
      <w:pPr>
        <w:spacing w:line="240" w:lineRule="auto"/>
        <w:ind w:left="-113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1D97">
        <w:rPr>
          <w:rFonts w:ascii="Times New Roman" w:hAnsi="Times New Roman" w:cs="Times New Roman"/>
          <w:b/>
          <w:sz w:val="24"/>
          <w:szCs w:val="24"/>
        </w:rPr>
        <w:t>Программные задачи:</w:t>
      </w:r>
    </w:p>
    <w:p w:rsidR="00565178" w:rsidRPr="00565178" w:rsidRDefault="00565178" w:rsidP="003B451A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 w:rsidRPr="00565178">
        <w:rPr>
          <w:rFonts w:ascii="Times New Roman" w:hAnsi="Times New Roman" w:cs="Times New Roman"/>
          <w:sz w:val="24"/>
          <w:szCs w:val="24"/>
        </w:rPr>
        <w:t xml:space="preserve">Закрепить знания детей о достопримечательностях нашего города, о профессии </w:t>
      </w:r>
      <w:proofErr w:type="spellStart"/>
      <w:r w:rsidRPr="00565178">
        <w:rPr>
          <w:rFonts w:ascii="Times New Roman" w:hAnsi="Times New Roman" w:cs="Times New Roman"/>
          <w:sz w:val="24"/>
          <w:szCs w:val="24"/>
        </w:rPr>
        <w:t>нефтянник</w:t>
      </w:r>
      <w:proofErr w:type="spellEnd"/>
      <w:r w:rsidRPr="00565178">
        <w:rPr>
          <w:rFonts w:ascii="Times New Roman" w:hAnsi="Times New Roman" w:cs="Times New Roman"/>
          <w:sz w:val="24"/>
          <w:szCs w:val="24"/>
        </w:rPr>
        <w:t>.</w:t>
      </w:r>
    </w:p>
    <w:p w:rsidR="00565178" w:rsidRPr="00565178" w:rsidRDefault="00565178" w:rsidP="003B451A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 w:rsidRPr="00565178">
        <w:rPr>
          <w:rFonts w:ascii="Times New Roman" w:hAnsi="Times New Roman" w:cs="Times New Roman"/>
          <w:sz w:val="24"/>
          <w:szCs w:val="24"/>
        </w:rPr>
        <w:t>Воспитывать па</w:t>
      </w:r>
      <w:r>
        <w:rPr>
          <w:rFonts w:ascii="Times New Roman" w:hAnsi="Times New Roman" w:cs="Times New Roman"/>
          <w:sz w:val="24"/>
          <w:szCs w:val="24"/>
        </w:rPr>
        <w:t xml:space="preserve">триотические чувства, любовь к </w:t>
      </w:r>
      <w:r w:rsidRPr="00565178">
        <w:rPr>
          <w:rFonts w:ascii="Times New Roman" w:hAnsi="Times New Roman" w:cs="Times New Roman"/>
          <w:sz w:val="24"/>
          <w:szCs w:val="24"/>
        </w:rPr>
        <w:t>Родине.</w:t>
      </w:r>
    </w:p>
    <w:p w:rsidR="003B451A" w:rsidRDefault="003B451A" w:rsidP="003B451A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 w:rsidRPr="000D1D97">
        <w:rPr>
          <w:rFonts w:ascii="Times New Roman" w:hAnsi="Times New Roman" w:cs="Times New Roman"/>
          <w:b/>
          <w:sz w:val="24"/>
          <w:szCs w:val="24"/>
        </w:rPr>
        <w:t>Словарная работа: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5178">
        <w:rPr>
          <w:rFonts w:ascii="Times New Roman" w:hAnsi="Times New Roman" w:cs="Times New Roman"/>
          <w:sz w:val="24"/>
          <w:szCs w:val="24"/>
        </w:rPr>
        <w:t>памятник, бульвар, бронза, вышка, качалка, нефтепровод, молодожены.</w:t>
      </w:r>
    </w:p>
    <w:p w:rsidR="003B451A" w:rsidRDefault="003B451A" w:rsidP="003B451A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 w:rsidRPr="000D1D97">
        <w:rPr>
          <w:rFonts w:ascii="Times New Roman" w:hAnsi="Times New Roman" w:cs="Times New Roman"/>
          <w:b/>
          <w:sz w:val="24"/>
          <w:szCs w:val="24"/>
        </w:rPr>
        <w:t>Предварительная работа: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5178">
        <w:rPr>
          <w:rFonts w:ascii="Times New Roman" w:hAnsi="Times New Roman" w:cs="Times New Roman"/>
          <w:sz w:val="24"/>
          <w:szCs w:val="24"/>
        </w:rPr>
        <w:t>беседа о родном городе, о его достопримечательностях, рассматривание иллюстраций на тему «Мой город Когалым»</w:t>
      </w:r>
    </w:p>
    <w:p w:rsidR="003B451A" w:rsidRDefault="003B451A" w:rsidP="000D1D97">
      <w:pPr>
        <w:spacing w:line="240" w:lineRule="auto"/>
        <w:ind w:left="-113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D97">
        <w:rPr>
          <w:rFonts w:ascii="Times New Roman" w:hAnsi="Times New Roman" w:cs="Times New Roman"/>
          <w:b/>
          <w:sz w:val="24"/>
          <w:szCs w:val="24"/>
        </w:rPr>
        <w:t>Ход прогулки: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 w:rsidRPr="00565178">
        <w:rPr>
          <w:rFonts w:ascii="Times New Roman" w:hAnsi="Times New Roman" w:cs="Times New Roman"/>
          <w:sz w:val="24"/>
          <w:szCs w:val="24"/>
        </w:rPr>
        <w:t>Воспитатель предлагает детям отправиться на прогулку по городу к главному символу Когалыма «Капля жизни», проговаривая слова пальчиковой гимнастики: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Люблю по городу гулять,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Люблю смотреть, люблю считать.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Речка- это раз,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Ледовый дворец- это два.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Кинотеатр </w:t>
      </w:r>
      <w:r w:rsidR="00A93ECF">
        <w:rPr>
          <w:rFonts w:ascii="Times New Roman" w:hAnsi="Times New Roman" w:cs="Times New Roman"/>
          <w:sz w:val="24"/>
          <w:szCs w:val="24"/>
        </w:rPr>
        <w:t xml:space="preserve"> «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Янтарь»- это три.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«Нефтяная капля- четыре,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Пять- стоит на горе.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центру подхожу я шесть.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Семь- на танк могу залезть.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Восемь- из-за поворота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Видна железная дорога.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Девять- рядом с ней вокзал.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Десять славно погулял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нисколько не устал.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ребята с вами уже знакомились с достопримечательностями нашего города, но сегодня я вам расскажу и покажу наш главный символ Когалыма «капля жизни».</w:t>
      </w:r>
    </w:p>
    <w:p w:rsidR="00565178" w:rsidRDefault="00565178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Этот удивительный памятник, который находится в центре города, на широком бульваре с поэтическим названием «Рябиновый», как нельзя лучше отражающий суть возникновения города, ведь именно нефть «вдохновила» жизнь</w:t>
      </w:r>
      <w:r w:rsidR="00A93E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бывший поселок на болотах. Автора памятника зовут </w:t>
      </w:r>
      <w:r w:rsidR="00A93ECF">
        <w:rPr>
          <w:rFonts w:ascii="Times New Roman" w:hAnsi="Times New Roman" w:cs="Times New Roman"/>
          <w:sz w:val="24"/>
          <w:szCs w:val="24"/>
        </w:rPr>
        <w:t>Андрей Ковальчук. Как вы думаете, ребята, кому посвящен этот памятник? (нефтяникам)</w:t>
      </w:r>
    </w:p>
    <w:p w:rsidR="00A93ECF" w:rsidRPr="00565178" w:rsidRDefault="00A93ECF" w:rsidP="00565178">
      <w:pPr>
        <w:spacing w:line="240" w:lineRule="auto"/>
        <w:ind w:left="-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Правильно ребята. Памятник сделан из бронзы и посвящается жителям нашего города-нефтяникам. А давайте ребята мы поближе подойдем и заглянем внутрь многослойной композиции. На переднем плане мы видим буровую вышку, нефтяную качалку, нефтепровод. Не было бы нефти- не было бы нашего города.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другой стороны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«Капли жизни» расположены фигурки жизнерадостного мальчика и счастливых молодоженов. Автор памятника хотел показать, что наш город цветущий, современный, молодой и проживают здесь счастливые дети. С третьей стороны- фигура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это означает, что город находится на земле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манси, коренных жителей Севера. В конце прогулки воспитатель предлагает детям поиграть в народную подвижную игру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манси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Хейро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sectPr w:rsidR="00A93ECF" w:rsidRPr="00565178" w:rsidSect="003B451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ECD"/>
    <w:rsid w:val="000330E3"/>
    <w:rsid w:val="000D1D97"/>
    <w:rsid w:val="00393185"/>
    <w:rsid w:val="003B451A"/>
    <w:rsid w:val="004B6D5B"/>
    <w:rsid w:val="00565178"/>
    <w:rsid w:val="00A34ECD"/>
    <w:rsid w:val="00A9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F4C0B-88D2-4906-870D-BADE4B0EB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A34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4ECD"/>
  </w:style>
  <w:style w:type="paragraph" w:styleId="a3">
    <w:name w:val="Normal (Web)"/>
    <w:basedOn w:val="a"/>
    <w:uiPriority w:val="99"/>
    <w:semiHidden/>
    <w:unhideWhenUsed/>
    <w:rsid w:val="00A34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3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Игорь</dc:creator>
  <cp:lastModifiedBy>XxX</cp:lastModifiedBy>
  <cp:revision>2</cp:revision>
  <dcterms:created xsi:type="dcterms:W3CDTF">2023-02-01T05:27:00Z</dcterms:created>
  <dcterms:modified xsi:type="dcterms:W3CDTF">2023-02-01T05:27:00Z</dcterms:modified>
</cp:coreProperties>
</file>