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92E" w:rsidRDefault="00A833C5">
      <w:pPr>
        <w:pStyle w:val="a3"/>
        <w:spacing w:before="83" w:line="230" w:lineRule="auto"/>
        <w:ind w:left="319" w:right="12967"/>
      </w:pPr>
      <w:r>
        <w:rPr>
          <w:w w:val="95"/>
        </w:rPr>
        <w:t>город</w:t>
      </w:r>
      <w:r>
        <w:rPr>
          <w:spacing w:val="6"/>
          <w:w w:val="95"/>
        </w:rPr>
        <w:t xml:space="preserve"> </w:t>
      </w:r>
      <w:r>
        <w:rPr>
          <w:w w:val="95"/>
        </w:rPr>
        <w:t>Нижневартовск</w:t>
      </w:r>
      <w:r>
        <w:rPr>
          <w:spacing w:val="-48"/>
          <w:w w:val="95"/>
        </w:rPr>
        <w:t xml:space="preserve"> </w:t>
      </w:r>
      <w:r>
        <w:t>МБОУ</w:t>
      </w:r>
      <w:r>
        <w:rPr>
          <w:spacing w:val="5"/>
        </w:rPr>
        <w:t xml:space="preserve"> </w:t>
      </w:r>
      <w:r>
        <w:t>"СШ</w:t>
      </w:r>
      <w:r>
        <w:rPr>
          <w:spacing w:val="6"/>
        </w:rPr>
        <w:t xml:space="preserve"> </w:t>
      </w:r>
      <w:r>
        <w:t>№</w:t>
      </w:r>
      <w:r>
        <w:rPr>
          <w:spacing w:val="3"/>
        </w:rPr>
        <w:t xml:space="preserve"> </w:t>
      </w:r>
      <w:r w:rsidR="00BB026F">
        <w:t>34</w:t>
      </w:r>
      <w:r>
        <w:t>"</w:t>
      </w:r>
    </w:p>
    <w:p w:rsidR="00BA292E" w:rsidRDefault="00BA292E">
      <w:pPr>
        <w:pStyle w:val="a3"/>
      </w:pPr>
    </w:p>
    <w:p w:rsidR="00BA292E" w:rsidRDefault="00BA292E">
      <w:pPr>
        <w:rPr>
          <w:sz w:val="29"/>
        </w:rPr>
        <w:sectPr w:rsidR="00BA292E">
          <w:type w:val="continuous"/>
          <w:pgSz w:w="16870" w:h="11930" w:orient="landscape"/>
          <w:pgMar w:top="500" w:right="240" w:bottom="280" w:left="840" w:header="720" w:footer="720" w:gutter="0"/>
          <w:cols w:space="720"/>
        </w:sectPr>
      </w:pPr>
    </w:p>
    <w:p w:rsidR="00BA292E" w:rsidRDefault="00BA292E">
      <w:pPr>
        <w:pStyle w:val="a3"/>
      </w:pPr>
    </w:p>
    <w:p w:rsidR="00BA292E" w:rsidRDefault="00A833C5">
      <w:pPr>
        <w:spacing w:before="145"/>
        <w:ind w:left="319"/>
        <w:rPr>
          <w:sz w:val="18"/>
        </w:rPr>
      </w:pPr>
      <w:r>
        <w:rPr>
          <w:spacing w:val="-1"/>
          <w:sz w:val="18"/>
        </w:rPr>
        <w:t>Дата: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12.05.2022</w:t>
      </w:r>
    </w:p>
    <w:p w:rsidR="00BB026F" w:rsidRDefault="00A833C5">
      <w:pPr>
        <w:spacing w:before="69"/>
        <w:ind w:left="319"/>
        <w:rPr>
          <w:spacing w:val="29"/>
          <w:w w:val="95"/>
          <w:sz w:val="18"/>
        </w:rPr>
      </w:pPr>
      <w:r>
        <w:rPr>
          <w:w w:val="95"/>
          <w:sz w:val="18"/>
        </w:rPr>
        <w:t>Предмет:</w:t>
      </w:r>
    </w:p>
    <w:p w:rsidR="00BA292E" w:rsidRDefault="00BB026F">
      <w:pPr>
        <w:spacing w:before="69"/>
        <w:ind w:left="319"/>
        <w:rPr>
          <w:sz w:val="18"/>
        </w:rPr>
      </w:pPr>
      <w:r>
        <w:rPr>
          <w:spacing w:val="29"/>
          <w:w w:val="95"/>
          <w:sz w:val="18"/>
        </w:rPr>
        <w:t>География</w:t>
      </w:r>
    </w:p>
    <w:p w:rsidR="00BA292E" w:rsidRDefault="00A833C5">
      <w:pPr>
        <w:spacing w:before="97"/>
        <w:ind w:left="313" w:right="4699"/>
        <w:jc w:val="center"/>
        <w:rPr>
          <w:sz w:val="18"/>
        </w:rPr>
      </w:pPr>
      <w:r>
        <w:br w:type="column"/>
      </w:r>
      <w:r>
        <w:rPr>
          <w:spacing w:val="-1"/>
          <w:sz w:val="18"/>
        </w:rPr>
        <w:t>Оценка</w:t>
      </w:r>
      <w:r>
        <w:rPr>
          <w:spacing w:val="-8"/>
          <w:sz w:val="18"/>
        </w:rPr>
        <w:t xml:space="preserve"> </w:t>
      </w:r>
      <w:r>
        <w:rPr>
          <w:sz w:val="18"/>
        </w:rPr>
        <w:t>предметных</w:t>
      </w:r>
      <w:r>
        <w:rPr>
          <w:spacing w:val="-12"/>
          <w:sz w:val="18"/>
        </w:rPr>
        <w:t xml:space="preserve"> </w:t>
      </w:r>
      <w:r>
        <w:rPr>
          <w:sz w:val="18"/>
        </w:rPr>
        <w:t>и</w:t>
      </w:r>
      <w:r>
        <w:rPr>
          <w:spacing w:val="31"/>
          <w:sz w:val="18"/>
        </w:rPr>
        <w:t xml:space="preserve"> </w:t>
      </w:r>
      <w:r>
        <w:rPr>
          <w:sz w:val="18"/>
        </w:rPr>
        <w:t>методических</w:t>
      </w:r>
      <w:r>
        <w:rPr>
          <w:spacing w:val="-12"/>
          <w:sz w:val="18"/>
        </w:rPr>
        <w:t xml:space="preserve"> </w:t>
      </w:r>
      <w:r>
        <w:rPr>
          <w:sz w:val="18"/>
        </w:rPr>
        <w:t>компетенций</w:t>
      </w:r>
      <w:r>
        <w:rPr>
          <w:spacing w:val="-8"/>
          <w:sz w:val="18"/>
        </w:rPr>
        <w:t xml:space="preserve"> </w:t>
      </w:r>
      <w:r>
        <w:rPr>
          <w:sz w:val="18"/>
        </w:rPr>
        <w:t>учителей</w:t>
      </w:r>
      <w:r>
        <w:rPr>
          <w:spacing w:val="-9"/>
          <w:sz w:val="18"/>
        </w:rPr>
        <w:t xml:space="preserve"> </w:t>
      </w:r>
      <w:r>
        <w:rPr>
          <w:sz w:val="18"/>
        </w:rPr>
        <w:t>(</w:t>
      </w:r>
      <w:proofErr w:type="spellStart"/>
      <w:r>
        <w:rPr>
          <w:sz w:val="18"/>
        </w:rPr>
        <w:t>ОПиМК</w:t>
      </w:r>
      <w:proofErr w:type="spellEnd"/>
      <w:r>
        <w:rPr>
          <w:spacing w:val="-9"/>
          <w:sz w:val="18"/>
        </w:rPr>
        <w:t xml:space="preserve"> </w:t>
      </w:r>
      <w:r>
        <w:rPr>
          <w:sz w:val="18"/>
        </w:rPr>
        <w:t>2022)</w:t>
      </w:r>
    </w:p>
    <w:p w:rsidR="00BA292E" w:rsidRDefault="00BA292E">
      <w:pPr>
        <w:pStyle w:val="a3"/>
      </w:pPr>
    </w:p>
    <w:p w:rsidR="00BA292E" w:rsidRDefault="00BA292E">
      <w:pPr>
        <w:pStyle w:val="a3"/>
      </w:pPr>
    </w:p>
    <w:p w:rsidR="00BA292E" w:rsidRDefault="00A833C5">
      <w:pPr>
        <w:pStyle w:val="a4"/>
      </w:pPr>
      <w:r>
        <w:t>Индивидуальные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участников</w:t>
      </w:r>
    </w:p>
    <w:p w:rsidR="00BA292E" w:rsidRDefault="00BA292E">
      <w:pPr>
        <w:sectPr w:rsidR="00BA292E">
          <w:type w:val="continuous"/>
          <w:pgSz w:w="16870" w:h="11930" w:orient="landscape"/>
          <w:pgMar w:top="500" w:right="240" w:bottom="280" w:left="840" w:header="720" w:footer="720" w:gutter="0"/>
          <w:cols w:num="2" w:space="720" w:equalWidth="0">
            <w:col w:w="1800" w:space="2643"/>
            <w:col w:w="11347"/>
          </w:cols>
        </w:sectPr>
      </w:pPr>
    </w:p>
    <w:p w:rsidR="00BA292E" w:rsidRDefault="00A833C5">
      <w:pPr>
        <w:pStyle w:val="a3"/>
        <w:spacing w:before="51" w:line="222" w:lineRule="exact"/>
        <w:ind w:left="319"/>
      </w:pPr>
      <w:r>
        <w:t>Оцениваемые</w:t>
      </w:r>
      <w:r>
        <w:rPr>
          <w:spacing w:val="-6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№№:</w:t>
      </w:r>
      <w:r>
        <w:rPr>
          <w:spacing w:val="-5"/>
        </w:rPr>
        <w:t xml:space="preserve"> </w:t>
      </w:r>
      <w:r>
        <w:t>1;2;3;4;5;6;7;8;9;10;11;</w:t>
      </w:r>
      <w:proofErr w:type="gramStart"/>
      <w:r>
        <w:t>12;13.1</w:t>
      </w:r>
      <w:proofErr w:type="gramEnd"/>
      <w:r>
        <w:t>;13.2;13.3;14;15.1;15.2;16.1;16.2;16.3;17;18.1;18.2;</w:t>
      </w:r>
    </w:p>
    <w:p w:rsidR="00BA292E" w:rsidRDefault="00A833C5">
      <w:pPr>
        <w:pStyle w:val="a3"/>
        <w:spacing w:line="218" w:lineRule="exact"/>
        <w:ind w:left="319"/>
      </w:pPr>
      <w:r>
        <w:t>Максимальный</w:t>
      </w:r>
      <w:r>
        <w:rPr>
          <w:spacing w:val="-7"/>
        </w:rPr>
        <w:t xml:space="preserve"> </w:t>
      </w:r>
      <w:r>
        <w:t>первичный</w:t>
      </w:r>
      <w:r>
        <w:rPr>
          <w:spacing w:val="-7"/>
        </w:rPr>
        <w:t xml:space="preserve"> </w:t>
      </w:r>
      <w:r>
        <w:t>балл:</w:t>
      </w:r>
      <w:r>
        <w:rPr>
          <w:spacing w:val="-4"/>
        </w:rPr>
        <w:t xml:space="preserve"> </w:t>
      </w:r>
      <w:r>
        <w:t>38</w:t>
      </w:r>
    </w:p>
    <w:p w:rsidR="00BA292E" w:rsidRDefault="00A833C5">
      <w:pPr>
        <w:pStyle w:val="a3"/>
        <w:spacing w:before="2" w:line="232" w:lineRule="auto"/>
        <w:ind w:left="319" w:right="10511"/>
      </w:pPr>
      <w:r>
        <w:t>Максимальный балл за предметную часть КИМ: 8</w:t>
      </w:r>
      <w:r>
        <w:rPr>
          <w:spacing w:val="1"/>
        </w:rPr>
        <w:t xml:space="preserve"> </w:t>
      </w:r>
      <w:r>
        <w:t>Максимальный</w:t>
      </w:r>
      <w:r>
        <w:rPr>
          <w:spacing w:val="-12"/>
        </w:rPr>
        <w:t xml:space="preserve"> </w:t>
      </w:r>
      <w:r>
        <w:t>балл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методическую</w:t>
      </w:r>
      <w:r>
        <w:rPr>
          <w:spacing w:val="-10"/>
        </w:rPr>
        <w:t xml:space="preserve"> </w:t>
      </w:r>
      <w:r>
        <w:t>часть</w:t>
      </w:r>
      <w:r>
        <w:rPr>
          <w:spacing w:val="-10"/>
        </w:rPr>
        <w:t xml:space="preserve"> </w:t>
      </w:r>
      <w:r>
        <w:t>КИМ:</w:t>
      </w:r>
      <w:r>
        <w:rPr>
          <w:spacing w:val="-8"/>
        </w:rPr>
        <w:t xml:space="preserve"> </w:t>
      </w:r>
      <w:r>
        <w:t>30</w:t>
      </w:r>
    </w:p>
    <w:p w:rsidR="00BA292E" w:rsidRDefault="00BA292E">
      <w:pPr>
        <w:pStyle w:val="a3"/>
      </w:pPr>
    </w:p>
    <w:p w:rsidR="00BA292E" w:rsidRDefault="00BA292E">
      <w:pPr>
        <w:pStyle w:val="a3"/>
        <w:spacing w:before="1"/>
        <w:rPr>
          <w:sz w:val="10"/>
        </w:rPr>
      </w:pPr>
    </w:p>
    <w:tbl>
      <w:tblPr>
        <w:tblStyle w:val="TableNormal"/>
        <w:tblW w:w="0" w:type="auto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"/>
        <w:gridCol w:w="1652"/>
        <w:gridCol w:w="968"/>
        <w:gridCol w:w="463"/>
        <w:gridCol w:w="162"/>
        <w:gridCol w:w="212"/>
        <w:gridCol w:w="212"/>
        <w:gridCol w:w="212"/>
        <w:gridCol w:w="210"/>
        <w:gridCol w:w="213"/>
        <w:gridCol w:w="212"/>
        <w:gridCol w:w="212"/>
        <w:gridCol w:w="210"/>
        <w:gridCol w:w="212"/>
        <w:gridCol w:w="212"/>
        <w:gridCol w:w="212"/>
        <w:gridCol w:w="212"/>
        <w:gridCol w:w="212"/>
        <w:gridCol w:w="210"/>
        <w:gridCol w:w="212"/>
        <w:gridCol w:w="212"/>
        <w:gridCol w:w="210"/>
        <w:gridCol w:w="212"/>
        <w:gridCol w:w="212"/>
        <w:gridCol w:w="212"/>
        <w:gridCol w:w="212"/>
        <w:gridCol w:w="212"/>
        <w:gridCol w:w="212"/>
        <w:gridCol w:w="203"/>
        <w:gridCol w:w="579"/>
        <w:gridCol w:w="1139"/>
        <w:gridCol w:w="1538"/>
        <w:gridCol w:w="1197"/>
      </w:tblGrid>
      <w:tr w:rsidR="00BA292E">
        <w:trPr>
          <w:trHeight w:val="253"/>
        </w:trPr>
        <w:tc>
          <w:tcPr>
            <w:tcW w:w="293" w:type="dxa"/>
            <w:vMerge w:val="restart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A833C5">
            <w:pPr>
              <w:pStyle w:val="TableParagraph"/>
              <w:spacing w:before="179"/>
              <w:ind w:left="8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9"/>
                <w:sz w:val="18"/>
              </w:rPr>
              <w:t>N</w:t>
            </w:r>
          </w:p>
        </w:tc>
        <w:tc>
          <w:tcPr>
            <w:tcW w:w="1652" w:type="dxa"/>
            <w:vMerge w:val="restart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A833C5">
            <w:pPr>
              <w:pStyle w:val="TableParagraph"/>
              <w:spacing w:before="179"/>
              <w:ind w:left="2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Номер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комплекта</w:t>
            </w:r>
          </w:p>
        </w:tc>
        <w:tc>
          <w:tcPr>
            <w:tcW w:w="968" w:type="dxa"/>
            <w:vMerge w:val="restart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spacing w:before="8"/>
              <w:rPr>
                <w:sz w:val="27"/>
              </w:rPr>
            </w:pPr>
          </w:p>
          <w:p w:rsidR="00BA292E" w:rsidRDefault="00A833C5">
            <w:pPr>
              <w:pStyle w:val="TableParagraph"/>
              <w:spacing w:line="230" w:lineRule="auto"/>
              <w:ind w:left="27" w:right="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Уник. код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8"/>
              </w:rPr>
              <w:t>участника</w:t>
            </w:r>
          </w:p>
        </w:tc>
        <w:tc>
          <w:tcPr>
            <w:tcW w:w="463" w:type="dxa"/>
            <w:vMerge w:val="restart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A833C5">
            <w:pPr>
              <w:pStyle w:val="TableParagraph"/>
              <w:spacing w:before="179"/>
              <w:ind w:left="3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Вар.</w:t>
            </w:r>
          </w:p>
        </w:tc>
        <w:tc>
          <w:tcPr>
            <w:tcW w:w="5234" w:type="dxa"/>
            <w:gridSpan w:val="25"/>
          </w:tcPr>
          <w:p w:rsidR="00BA292E" w:rsidRDefault="00A833C5">
            <w:pPr>
              <w:pStyle w:val="TableParagraph"/>
              <w:spacing w:before="33" w:line="201" w:lineRule="exact"/>
              <w:ind w:left="1714"/>
              <w:rPr>
                <w:sz w:val="18"/>
              </w:rPr>
            </w:pPr>
            <w:r>
              <w:rPr>
                <w:sz w:val="18"/>
              </w:rPr>
              <w:t>Выполнение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заданий</w:t>
            </w:r>
          </w:p>
        </w:tc>
        <w:tc>
          <w:tcPr>
            <w:tcW w:w="579" w:type="dxa"/>
            <w:vMerge w:val="restart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spacing w:before="8"/>
              <w:rPr>
                <w:sz w:val="27"/>
              </w:rPr>
            </w:pPr>
          </w:p>
          <w:p w:rsidR="00BA292E" w:rsidRDefault="00A833C5">
            <w:pPr>
              <w:pStyle w:val="TableParagraph"/>
              <w:spacing w:line="230" w:lineRule="auto"/>
              <w:ind w:left="57" w:right="13" w:hanging="32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Перв</w:t>
            </w:r>
            <w:proofErr w:type="spellEnd"/>
            <w:r>
              <w:rPr>
                <w:rFonts w:ascii="Arial" w:hAnsi="Arial"/>
                <w:b/>
                <w:sz w:val="18"/>
              </w:rPr>
              <w:t>.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балл</w:t>
            </w:r>
          </w:p>
        </w:tc>
        <w:tc>
          <w:tcPr>
            <w:tcW w:w="1139" w:type="dxa"/>
            <w:vMerge w:val="restart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A833C5">
            <w:pPr>
              <w:pStyle w:val="TableParagraph"/>
              <w:spacing w:before="153" w:line="235" w:lineRule="auto"/>
              <w:ind w:left="54" w:right="20" w:hanging="34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Предм.часть</w:t>
            </w:r>
            <w:proofErr w:type="spellEnd"/>
            <w:r>
              <w:rPr>
                <w:rFonts w:ascii="Arial" w:hAnsi="Arial"/>
                <w:b/>
                <w:sz w:val="16"/>
              </w:rPr>
              <w:t>/</w:t>
            </w:r>
            <w:r>
              <w:rPr>
                <w:rFonts w:ascii="Arial" w:hAnsi="Arial"/>
                <w:b/>
                <w:spacing w:val="-43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6"/>
              </w:rPr>
              <w:t>Метод.часть</w:t>
            </w:r>
            <w:proofErr w:type="spellEnd"/>
          </w:p>
        </w:tc>
        <w:tc>
          <w:tcPr>
            <w:tcW w:w="1538" w:type="dxa"/>
            <w:vMerge w:val="restart"/>
          </w:tcPr>
          <w:p w:rsidR="00BA292E" w:rsidRDefault="00BA292E">
            <w:pPr>
              <w:pStyle w:val="TableParagraph"/>
              <w:rPr>
                <w:sz w:val="16"/>
              </w:rPr>
            </w:pPr>
          </w:p>
          <w:p w:rsidR="00BA292E" w:rsidRDefault="00BA292E">
            <w:pPr>
              <w:pStyle w:val="TableParagraph"/>
              <w:rPr>
                <w:sz w:val="16"/>
              </w:rPr>
            </w:pPr>
          </w:p>
          <w:p w:rsidR="00BA292E" w:rsidRDefault="00A833C5">
            <w:pPr>
              <w:pStyle w:val="TableParagraph"/>
              <w:spacing w:before="137"/>
              <w:ind w:left="43" w:right="63" w:firstLine="477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% </w:t>
            </w:r>
            <w:proofErr w:type="spellStart"/>
            <w:r>
              <w:rPr>
                <w:rFonts w:ascii="Arial" w:hAnsi="Arial"/>
                <w:b/>
                <w:sz w:val="14"/>
              </w:rPr>
              <w:t>вып</w:t>
            </w:r>
            <w:proofErr w:type="spellEnd"/>
            <w:r>
              <w:rPr>
                <w:rFonts w:ascii="Arial" w:hAnsi="Arial"/>
                <w:b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4"/>
              </w:rPr>
              <w:t>(%</w:t>
            </w:r>
            <w:proofErr w:type="spellStart"/>
            <w:r>
              <w:rPr>
                <w:rFonts w:ascii="Arial" w:hAnsi="Arial"/>
                <w:b/>
                <w:spacing w:val="-1"/>
                <w:sz w:val="14"/>
              </w:rPr>
              <w:t>вып.предм.части</w:t>
            </w:r>
            <w:proofErr w:type="spellEnd"/>
            <w:r>
              <w:rPr>
                <w:rFonts w:ascii="Arial" w:hAnsi="Arial"/>
                <w:b/>
                <w:spacing w:val="-1"/>
                <w:sz w:val="14"/>
              </w:rPr>
              <w:t>/</w:t>
            </w:r>
          </w:p>
          <w:p w:rsidR="00BA292E" w:rsidRDefault="00A833C5">
            <w:pPr>
              <w:pStyle w:val="TableParagraph"/>
              <w:spacing w:before="2"/>
              <w:ind w:left="69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%</w:t>
            </w:r>
            <w:proofErr w:type="spellStart"/>
            <w:r>
              <w:rPr>
                <w:rFonts w:ascii="Arial" w:hAnsi="Arial"/>
                <w:b/>
                <w:sz w:val="14"/>
              </w:rPr>
              <w:t>вып.метод.части</w:t>
            </w:r>
            <w:proofErr w:type="spellEnd"/>
            <w:r>
              <w:rPr>
                <w:rFonts w:ascii="Arial" w:hAnsi="Arial"/>
                <w:b/>
                <w:sz w:val="14"/>
              </w:rPr>
              <w:t>)</w:t>
            </w:r>
          </w:p>
        </w:tc>
        <w:tc>
          <w:tcPr>
            <w:tcW w:w="1197" w:type="dxa"/>
            <w:vMerge w:val="restart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A833C5">
            <w:pPr>
              <w:pStyle w:val="TableParagraph"/>
              <w:spacing w:before="179"/>
              <w:ind w:left="19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Уровень</w:t>
            </w:r>
          </w:p>
        </w:tc>
      </w:tr>
      <w:tr w:rsidR="00BA292E">
        <w:trPr>
          <w:trHeight w:val="198"/>
        </w:trPr>
        <w:tc>
          <w:tcPr>
            <w:tcW w:w="293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gridSpan w:val="9"/>
          </w:tcPr>
          <w:p w:rsidR="00BA292E" w:rsidRDefault="00A833C5">
            <w:pPr>
              <w:pStyle w:val="TableParagraph"/>
              <w:spacing w:before="25" w:line="154" w:lineRule="exact"/>
              <w:ind w:left="235"/>
              <w:rPr>
                <w:sz w:val="16"/>
              </w:rPr>
            </w:pPr>
            <w:r>
              <w:rPr>
                <w:sz w:val="16"/>
              </w:rPr>
              <w:t>Предметная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часть</w:t>
            </w:r>
          </w:p>
        </w:tc>
        <w:tc>
          <w:tcPr>
            <w:tcW w:w="3379" w:type="dxa"/>
            <w:gridSpan w:val="16"/>
            <w:shd w:val="clear" w:color="auto" w:fill="C7C7C7"/>
          </w:tcPr>
          <w:p w:rsidR="00BA292E" w:rsidRDefault="00A833C5">
            <w:pPr>
              <w:pStyle w:val="TableParagraph"/>
              <w:spacing w:before="25" w:line="154" w:lineRule="exact"/>
              <w:ind w:left="925"/>
              <w:rPr>
                <w:sz w:val="16"/>
              </w:rPr>
            </w:pPr>
            <w:r>
              <w:rPr>
                <w:sz w:val="16"/>
              </w:rPr>
              <w:t>Методическая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часть</w:t>
            </w:r>
          </w:p>
        </w:tc>
        <w:tc>
          <w:tcPr>
            <w:tcW w:w="579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</w:tr>
      <w:tr w:rsidR="00BA292E">
        <w:trPr>
          <w:trHeight w:val="198"/>
        </w:trPr>
        <w:tc>
          <w:tcPr>
            <w:tcW w:w="293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62" w:type="dxa"/>
          </w:tcPr>
          <w:p w:rsidR="00BA292E" w:rsidRDefault="00A833C5">
            <w:pPr>
              <w:pStyle w:val="TableParagraph"/>
              <w:spacing w:before="25" w:line="153" w:lineRule="exact"/>
              <w:ind w:left="17" w:right="-58"/>
              <w:rPr>
                <w:sz w:val="16"/>
              </w:rPr>
            </w:pPr>
            <w:r>
              <w:rPr>
                <w:w w:val="108"/>
                <w:sz w:val="16"/>
              </w:rPr>
              <w:t>№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2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2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3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before="26" w:line="152" w:lineRule="exact"/>
              <w:ind w:left="2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4</w:t>
            </w:r>
          </w:p>
        </w:tc>
        <w:tc>
          <w:tcPr>
            <w:tcW w:w="213" w:type="dxa"/>
          </w:tcPr>
          <w:p w:rsidR="00BA292E" w:rsidRDefault="00A833C5">
            <w:pPr>
              <w:pStyle w:val="TableParagraph"/>
              <w:spacing w:before="26" w:line="152" w:lineRule="exact"/>
              <w:ind w:left="1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5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6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1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7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before="26" w:line="152" w:lineRule="exact"/>
              <w:ind w:right="4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8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1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9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2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10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13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before="26" w:line="152" w:lineRule="exact"/>
              <w:ind w:lef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14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15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right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16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before="26" w:line="152" w:lineRule="exact"/>
              <w:ind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17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18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right="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19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righ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20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left="1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21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right="1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22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26" w:line="152" w:lineRule="exact"/>
              <w:ind w:right="1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23</w:t>
            </w:r>
          </w:p>
        </w:tc>
        <w:tc>
          <w:tcPr>
            <w:tcW w:w="203" w:type="dxa"/>
          </w:tcPr>
          <w:p w:rsidR="00BA292E" w:rsidRDefault="00A833C5">
            <w:pPr>
              <w:pStyle w:val="TableParagraph"/>
              <w:spacing w:before="26" w:line="152" w:lineRule="exact"/>
              <w:ind w:left="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24</w:t>
            </w:r>
          </w:p>
        </w:tc>
        <w:tc>
          <w:tcPr>
            <w:tcW w:w="579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</w:tr>
      <w:tr w:rsidR="00BA292E">
        <w:trPr>
          <w:trHeight w:val="308"/>
        </w:trPr>
        <w:tc>
          <w:tcPr>
            <w:tcW w:w="293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62" w:type="dxa"/>
          </w:tcPr>
          <w:p w:rsidR="00BA292E" w:rsidRDefault="00BA292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lef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left="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left="6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3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line="137" w:lineRule="exact"/>
              <w:ind w:left="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4</w:t>
            </w:r>
          </w:p>
        </w:tc>
        <w:tc>
          <w:tcPr>
            <w:tcW w:w="213" w:type="dxa"/>
          </w:tcPr>
          <w:p w:rsidR="00BA292E" w:rsidRDefault="00A833C5">
            <w:pPr>
              <w:pStyle w:val="TableParagraph"/>
              <w:spacing w:line="137" w:lineRule="exact"/>
              <w:ind w:left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5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left="5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6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7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line="137" w:lineRule="exact"/>
              <w:ind w:right="5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8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99"/>
                <w:sz w:val="14"/>
              </w:rPr>
              <w:t>9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left="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10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right="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righ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23" w:lineRule="exact"/>
              <w:ind w:left="1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13</w:t>
            </w:r>
          </w:p>
          <w:p w:rsidR="00BA292E" w:rsidRDefault="00A833C5">
            <w:pPr>
              <w:pStyle w:val="TableParagraph"/>
              <w:spacing w:line="146" w:lineRule="exact"/>
              <w:ind w:left="3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.1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line="123" w:lineRule="exact"/>
              <w:ind w:left="1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13</w:t>
            </w:r>
          </w:p>
          <w:p w:rsidR="00BA292E" w:rsidRDefault="00A833C5">
            <w:pPr>
              <w:pStyle w:val="TableParagraph"/>
              <w:spacing w:line="146" w:lineRule="exact"/>
              <w:ind w:left="3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23" w:lineRule="exact"/>
              <w:ind w:left="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13</w:t>
            </w:r>
          </w:p>
          <w:p w:rsidR="00BA292E" w:rsidRDefault="00A833C5">
            <w:pPr>
              <w:pStyle w:val="TableParagraph"/>
              <w:spacing w:line="146" w:lineRule="exact"/>
              <w:ind w:left="2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.3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right="1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14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line="123" w:lineRule="exact"/>
              <w:ind w:left="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15</w:t>
            </w:r>
          </w:p>
          <w:p w:rsidR="00BA292E" w:rsidRDefault="00A833C5">
            <w:pPr>
              <w:pStyle w:val="TableParagraph"/>
              <w:spacing w:line="146" w:lineRule="exact"/>
              <w:ind w:left="2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23" w:lineRule="exact"/>
              <w:ind w:left="1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15</w:t>
            </w:r>
          </w:p>
          <w:p w:rsidR="00BA292E" w:rsidRDefault="00A833C5">
            <w:pPr>
              <w:pStyle w:val="TableParagraph"/>
              <w:spacing w:line="146" w:lineRule="exact"/>
              <w:ind w:left="2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23" w:lineRule="exact"/>
              <w:ind w:left="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16</w:t>
            </w:r>
          </w:p>
          <w:p w:rsidR="00BA292E" w:rsidRDefault="00A833C5">
            <w:pPr>
              <w:pStyle w:val="TableParagraph"/>
              <w:spacing w:line="146" w:lineRule="exact"/>
              <w:ind w:left="2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23" w:lineRule="exact"/>
              <w:ind w:left="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16</w:t>
            </w:r>
          </w:p>
          <w:p w:rsidR="00BA292E" w:rsidRDefault="00A833C5">
            <w:pPr>
              <w:pStyle w:val="TableParagraph"/>
              <w:spacing w:line="146" w:lineRule="exact"/>
              <w:ind w:lef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23" w:lineRule="exact"/>
              <w:ind w:left="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16</w:t>
            </w:r>
          </w:p>
          <w:p w:rsidR="00BA292E" w:rsidRDefault="00A833C5">
            <w:pPr>
              <w:pStyle w:val="TableParagraph"/>
              <w:spacing w:line="146" w:lineRule="exact"/>
              <w:ind w:left="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.3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37" w:lineRule="exact"/>
              <w:ind w:right="2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17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line="123" w:lineRule="exact"/>
              <w:ind w:left="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18</w:t>
            </w:r>
          </w:p>
          <w:p w:rsidR="00BA292E" w:rsidRDefault="00A833C5">
            <w:pPr>
              <w:pStyle w:val="TableParagraph"/>
              <w:spacing w:line="146" w:lineRule="exact"/>
              <w:ind w:left="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.1</w:t>
            </w:r>
          </w:p>
        </w:tc>
        <w:tc>
          <w:tcPr>
            <w:tcW w:w="203" w:type="dxa"/>
          </w:tcPr>
          <w:p w:rsidR="00BA292E" w:rsidRDefault="00A833C5">
            <w:pPr>
              <w:pStyle w:val="TableParagraph"/>
              <w:spacing w:line="123" w:lineRule="exact"/>
              <w:ind w:left="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18</w:t>
            </w:r>
          </w:p>
          <w:p w:rsidR="00BA292E" w:rsidRDefault="00A833C5">
            <w:pPr>
              <w:pStyle w:val="TableParagraph"/>
              <w:spacing w:line="146" w:lineRule="exact"/>
              <w:ind w:left="2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.2</w:t>
            </w:r>
          </w:p>
        </w:tc>
        <w:tc>
          <w:tcPr>
            <w:tcW w:w="579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</w:tr>
      <w:tr w:rsidR="00BA292E">
        <w:trPr>
          <w:trHeight w:val="419"/>
        </w:trPr>
        <w:tc>
          <w:tcPr>
            <w:tcW w:w="293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463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62" w:type="dxa"/>
          </w:tcPr>
          <w:p w:rsidR="00BA292E" w:rsidRDefault="00A833C5">
            <w:pPr>
              <w:pStyle w:val="TableParagraph"/>
              <w:spacing w:line="88" w:lineRule="exact"/>
              <w:ind w:left="39"/>
              <w:rPr>
                <w:sz w:val="10"/>
              </w:rPr>
            </w:pPr>
            <w:r>
              <w:rPr>
                <w:sz w:val="10"/>
              </w:rPr>
              <w:t>М</w:t>
            </w:r>
          </w:p>
          <w:p w:rsidR="00BA292E" w:rsidRDefault="00A833C5">
            <w:pPr>
              <w:pStyle w:val="TableParagraph"/>
              <w:spacing w:before="5" w:line="201" w:lineRule="auto"/>
              <w:ind w:left="55" w:right="30" w:hanging="3"/>
              <w:jc w:val="both"/>
              <w:rPr>
                <w:sz w:val="10"/>
              </w:rPr>
            </w:pPr>
            <w:r>
              <w:rPr>
                <w:sz w:val="10"/>
              </w:rPr>
              <w:t>а</w:t>
            </w:r>
            <w:r>
              <w:rPr>
                <w:spacing w:val="-25"/>
                <w:sz w:val="10"/>
              </w:rPr>
              <w:t xml:space="preserve"> </w:t>
            </w:r>
            <w:r>
              <w:rPr>
                <w:sz w:val="10"/>
              </w:rPr>
              <w:t>к</w:t>
            </w:r>
            <w:r>
              <w:rPr>
                <w:spacing w:val="-25"/>
                <w:sz w:val="10"/>
              </w:rPr>
              <w:t xml:space="preserve"> </w:t>
            </w:r>
            <w:r>
              <w:rPr>
                <w:sz w:val="10"/>
              </w:rPr>
              <w:t>с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2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2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before="128"/>
              <w:ind w:left="2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3" w:type="dxa"/>
          </w:tcPr>
          <w:p w:rsidR="00BA292E" w:rsidRDefault="00A833C5">
            <w:pPr>
              <w:pStyle w:val="TableParagraph"/>
              <w:spacing w:before="128"/>
              <w:ind w:left="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5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before="128"/>
              <w:ind w:right="40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5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5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before="128"/>
              <w:ind w:left="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0" w:type="dxa"/>
          </w:tcPr>
          <w:p w:rsidR="00BA292E" w:rsidRDefault="00A833C5">
            <w:pPr>
              <w:pStyle w:val="TableParagraph"/>
              <w:spacing w:before="12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right="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left="4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12" w:type="dxa"/>
          </w:tcPr>
          <w:p w:rsidR="00BA292E" w:rsidRDefault="00A833C5">
            <w:pPr>
              <w:pStyle w:val="TableParagraph"/>
              <w:spacing w:before="128"/>
              <w:ind w:righ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203" w:type="dxa"/>
          </w:tcPr>
          <w:p w:rsidR="00BA292E" w:rsidRDefault="00A833C5">
            <w:pPr>
              <w:pStyle w:val="TableParagraph"/>
              <w:spacing w:before="128"/>
              <w:ind w:left="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579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538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</w:tr>
    </w:tbl>
    <w:p w:rsidR="00BA292E" w:rsidRDefault="00BA292E">
      <w:pPr>
        <w:pStyle w:val="a3"/>
        <w:spacing w:before="4"/>
        <w:rPr>
          <w:sz w:val="27"/>
        </w:rPr>
      </w:pPr>
    </w:p>
    <w:tbl>
      <w:tblPr>
        <w:tblStyle w:val="TableNormal"/>
        <w:tblW w:w="0" w:type="auto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"/>
        <w:gridCol w:w="1652"/>
        <w:gridCol w:w="968"/>
        <w:gridCol w:w="454"/>
        <w:gridCol w:w="171"/>
        <w:gridCol w:w="212"/>
        <w:gridCol w:w="212"/>
        <w:gridCol w:w="212"/>
        <w:gridCol w:w="210"/>
        <w:gridCol w:w="213"/>
        <w:gridCol w:w="212"/>
        <w:gridCol w:w="212"/>
        <w:gridCol w:w="210"/>
        <w:gridCol w:w="212"/>
        <w:gridCol w:w="212"/>
        <w:gridCol w:w="212"/>
        <w:gridCol w:w="212"/>
        <w:gridCol w:w="212"/>
        <w:gridCol w:w="210"/>
        <w:gridCol w:w="212"/>
        <w:gridCol w:w="212"/>
        <w:gridCol w:w="210"/>
        <w:gridCol w:w="212"/>
        <w:gridCol w:w="212"/>
        <w:gridCol w:w="212"/>
        <w:gridCol w:w="212"/>
        <w:gridCol w:w="212"/>
        <w:gridCol w:w="212"/>
        <w:gridCol w:w="212"/>
        <w:gridCol w:w="570"/>
        <w:gridCol w:w="1139"/>
        <w:gridCol w:w="1538"/>
        <w:gridCol w:w="1197"/>
      </w:tblGrid>
      <w:tr w:rsidR="00BA292E" w:rsidTr="00BB026F">
        <w:trPr>
          <w:trHeight w:val="2111"/>
        </w:trPr>
        <w:tc>
          <w:tcPr>
            <w:tcW w:w="293" w:type="dxa"/>
          </w:tcPr>
          <w:p w:rsidR="00BA292E" w:rsidRDefault="00BA292E">
            <w:pPr>
              <w:pStyle w:val="TableParagraph"/>
              <w:rPr>
                <w:sz w:val="16"/>
              </w:rPr>
            </w:pPr>
          </w:p>
          <w:p w:rsidR="00BA292E" w:rsidRDefault="00BA292E">
            <w:pPr>
              <w:pStyle w:val="TableParagraph"/>
              <w:rPr>
                <w:sz w:val="16"/>
              </w:rPr>
            </w:pPr>
          </w:p>
          <w:p w:rsidR="00BA292E" w:rsidRDefault="00BA292E">
            <w:pPr>
              <w:pStyle w:val="TableParagraph"/>
              <w:rPr>
                <w:sz w:val="16"/>
              </w:rPr>
            </w:pPr>
          </w:p>
          <w:p w:rsidR="00BA292E" w:rsidRDefault="00BA292E">
            <w:pPr>
              <w:pStyle w:val="TableParagraph"/>
              <w:rPr>
                <w:sz w:val="16"/>
              </w:rPr>
            </w:pPr>
          </w:p>
          <w:p w:rsidR="00BA292E" w:rsidRDefault="00BA292E">
            <w:pPr>
              <w:pStyle w:val="TableParagraph"/>
              <w:spacing w:before="7"/>
              <w:rPr>
                <w:sz w:val="23"/>
              </w:rPr>
            </w:pPr>
          </w:p>
          <w:p w:rsidR="00BA292E" w:rsidRDefault="00A833C5">
            <w:pPr>
              <w:pStyle w:val="TableParagraph"/>
              <w:ind w:left="28"/>
              <w:rPr>
                <w:sz w:val="14"/>
              </w:rPr>
            </w:pPr>
            <w:r>
              <w:rPr>
                <w:w w:val="99"/>
                <w:sz w:val="14"/>
              </w:rPr>
              <w:t>1</w:t>
            </w:r>
          </w:p>
        </w:tc>
        <w:tc>
          <w:tcPr>
            <w:tcW w:w="1652" w:type="dxa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BB026F">
            <w:pPr>
              <w:pStyle w:val="TableParagraph"/>
              <w:ind w:left="28"/>
              <w:rPr>
                <w:sz w:val="16"/>
              </w:rPr>
            </w:pPr>
            <w:r>
              <w:rPr>
                <w:sz w:val="16"/>
              </w:rPr>
              <w:t>39</w:t>
            </w:r>
            <w:bookmarkStart w:id="0" w:name="_GoBack"/>
            <w:bookmarkEnd w:id="0"/>
            <w:r>
              <w:rPr>
                <w:sz w:val="16"/>
              </w:rPr>
              <w:t>1707</w:t>
            </w:r>
            <w:r w:rsidR="00A833C5">
              <w:rPr>
                <w:spacing w:val="42"/>
                <w:sz w:val="16"/>
              </w:rPr>
              <w:t xml:space="preserve"> </w:t>
            </w:r>
            <w:r>
              <w:rPr>
                <w:sz w:val="16"/>
              </w:rPr>
              <w:t>(edu864051</w:t>
            </w:r>
            <w:r w:rsidR="00A833C5">
              <w:rPr>
                <w:sz w:val="16"/>
              </w:rPr>
              <w:t>)</w:t>
            </w:r>
          </w:p>
        </w:tc>
        <w:tc>
          <w:tcPr>
            <w:tcW w:w="968" w:type="dxa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5"/>
              <w:rPr>
                <w:sz w:val="16"/>
              </w:rPr>
            </w:pPr>
          </w:p>
          <w:p w:rsidR="00BA292E" w:rsidRDefault="00BA292E">
            <w:pPr>
              <w:pStyle w:val="TableParagraph"/>
              <w:spacing w:before="1"/>
              <w:ind w:left="27" w:right="14" w:firstLine="91"/>
              <w:rPr>
                <w:sz w:val="16"/>
              </w:rPr>
            </w:pPr>
          </w:p>
        </w:tc>
        <w:tc>
          <w:tcPr>
            <w:tcW w:w="454" w:type="dxa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spacing w:before="2"/>
              <w:rPr>
                <w:sz w:val="25"/>
              </w:rPr>
            </w:pPr>
          </w:p>
          <w:p w:rsidR="00BA292E" w:rsidRDefault="00A833C5">
            <w:pPr>
              <w:pStyle w:val="TableParagraph"/>
              <w:ind w:left="27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71" w:type="dxa"/>
          </w:tcPr>
          <w:p w:rsidR="00BA292E" w:rsidRDefault="00BA292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" w:type="dxa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64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2" w:type="dxa"/>
          </w:tcPr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Pr="00BB026F" w:rsidRDefault="00A833C5">
            <w:pPr>
              <w:pStyle w:val="TableParagraph"/>
              <w:ind w:left="63"/>
              <w:rPr>
                <w:sz w:val="16"/>
              </w:rPr>
            </w:pPr>
            <w:r w:rsidRPr="00BB026F">
              <w:rPr>
                <w:sz w:val="16"/>
              </w:rPr>
              <w:t>1</w:t>
            </w:r>
          </w:p>
        </w:tc>
        <w:tc>
          <w:tcPr>
            <w:tcW w:w="212" w:type="dxa"/>
          </w:tcPr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Pr="00BB026F" w:rsidRDefault="00A833C5">
            <w:pPr>
              <w:pStyle w:val="TableParagraph"/>
              <w:ind w:left="62"/>
              <w:rPr>
                <w:sz w:val="16"/>
              </w:rPr>
            </w:pPr>
            <w:r w:rsidRPr="00BB026F">
              <w:rPr>
                <w:sz w:val="16"/>
              </w:rPr>
              <w:t>1</w:t>
            </w:r>
          </w:p>
        </w:tc>
        <w:tc>
          <w:tcPr>
            <w:tcW w:w="210" w:type="dxa"/>
            <w:shd w:val="clear" w:color="auto" w:fill="FFFFFF" w:themeFill="background1"/>
          </w:tcPr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Pr="00BB026F" w:rsidRDefault="00BB026F">
            <w:pPr>
              <w:pStyle w:val="TableParagraph"/>
              <w:ind w:left="61"/>
              <w:rPr>
                <w:sz w:val="16"/>
              </w:rPr>
            </w:pPr>
            <w:r w:rsidRPr="00BB026F">
              <w:rPr>
                <w:sz w:val="16"/>
              </w:rPr>
              <w:t>1</w:t>
            </w:r>
          </w:p>
        </w:tc>
        <w:tc>
          <w:tcPr>
            <w:tcW w:w="213" w:type="dxa"/>
            <w:shd w:val="clear" w:color="auto" w:fill="FFFFFF" w:themeFill="background1"/>
          </w:tcPr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Pr="00BB026F" w:rsidRDefault="00A833C5">
            <w:pPr>
              <w:pStyle w:val="TableParagraph"/>
              <w:ind w:left="61"/>
              <w:rPr>
                <w:sz w:val="16"/>
              </w:rPr>
            </w:pPr>
            <w:r w:rsidRPr="00BB026F">
              <w:rPr>
                <w:sz w:val="16"/>
              </w:rPr>
              <w:t>1</w:t>
            </w:r>
          </w:p>
        </w:tc>
        <w:tc>
          <w:tcPr>
            <w:tcW w:w="212" w:type="dxa"/>
            <w:shd w:val="clear" w:color="auto" w:fill="FFFFFF" w:themeFill="background1"/>
          </w:tcPr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Pr="00BB026F" w:rsidRDefault="00BB026F">
            <w:pPr>
              <w:pStyle w:val="TableParagraph"/>
              <w:ind w:left="59"/>
              <w:rPr>
                <w:sz w:val="16"/>
              </w:rPr>
            </w:pPr>
            <w:r w:rsidRPr="00BB026F">
              <w:rPr>
                <w:sz w:val="16"/>
              </w:rPr>
              <w:t>1</w:t>
            </w:r>
          </w:p>
        </w:tc>
        <w:tc>
          <w:tcPr>
            <w:tcW w:w="212" w:type="dxa"/>
            <w:shd w:val="clear" w:color="auto" w:fill="FFFFFF" w:themeFill="background1"/>
          </w:tcPr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Pr="00BB026F" w:rsidRDefault="00BB026F">
            <w:pPr>
              <w:pStyle w:val="TableParagraph"/>
              <w:ind w:left="58"/>
              <w:rPr>
                <w:sz w:val="16"/>
              </w:rPr>
            </w:pPr>
            <w:r w:rsidRPr="00BB026F">
              <w:rPr>
                <w:sz w:val="16"/>
              </w:rPr>
              <w:t>1</w:t>
            </w:r>
          </w:p>
        </w:tc>
        <w:tc>
          <w:tcPr>
            <w:tcW w:w="210" w:type="dxa"/>
            <w:shd w:val="clear" w:color="auto" w:fill="FFFFFF" w:themeFill="background1"/>
          </w:tcPr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rPr>
                <w:sz w:val="18"/>
              </w:rPr>
            </w:pPr>
          </w:p>
          <w:p w:rsidR="00BA292E" w:rsidRPr="00BB026F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Pr="00BB026F" w:rsidRDefault="00A833C5">
            <w:pPr>
              <w:pStyle w:val="TableParagraph"/>
              <w:ind w:left="57"/>
              <w:rPr>
                <w:sz w:val="16"/>
              </w:rPr>
            </w:pPr>
            <w:r w:rsidRPr="00BB026F">
              <w:rPr>
                <w:sz w:val="16"/>
              </w:rPr>
              <w:t>1</w:t>
            </w:r>
          </w:p>
        </w:tc>
        <w:tc>
          <w:tcPr>
            <w:tcW w:w="212" w:type="dxa"/>
            <w:shd w:val="clear" w:color="auto" w:fill="C7C7C7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2" w:type="dxa"/>
            <w:shd w:val="clear" w:color="auto" w:fill="C7C7C7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55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2" w:type="dxa"/>
            <w:shd w:val="clear" w:color="auto" w:fill="C7C7C7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55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2" w:type="dxa"/>
            <w:shd w:val="clear" w:color="auto" w:fill="C7C7C7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54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2" w:type="dxa"/>
            <w:shd w:val="clear" w:color="auto" w:fill="FFFF00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53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0" w:type="dxa"/>
            <w:shd w:val="clear" w:color="auto" w:fill="FFFF00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2" w:type="dxa"/>
            <w:shd w:val="clear" w:color="auto" w:fill="FFFF00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51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2" w:type="dxa"/>
            <w:shd w:val="clear" w:color="auto" w:fill="C7C7C7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50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0" w:type="dxa"/>
            <w:shd w:val="clear" w:color="auto" w:fill="CCC0D9" w:themeFill="accent4" w:themeFillTint="66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BB026F">
            <w:pPr>
              <w:pStyle w:val="TableParagraph"/>
              <w:ind w:left="4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2" w:type="dxa"/>
            <w:shd w:val="clear" w:color="auto" w:fill="CCC0D9" w:themeFill="accent4" w:themeFillTint="66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BB026F">
            <w:pPr>
              <w:pStyle w:val="TableParagraph"/>
              <w:ind w:left="51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2" w:type="dxa"/>
            <w:shd w:val="clear" w:color="auto" w:fill="C7C7C7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47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2" w:type="dxa"/>
            <w:shd w:val="clear" w:color="auto" w:fill="C7C7C7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47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2" w:type="dxa"/>
            <w:shd w:val="clear" w:color="auto" w:fill="FFFF00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46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212" w:type="dxa"/>
            <w:shd w:val="clear" w:color="auto" w:fill="C7C7C7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A833C5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12" w:type="dxa"/>
            <w:shd w:val="clear" w:color="auto" w:fill="BFBFBF" w:themeFill="background1" w:themeFillShade="BF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BB026F">
            <w:pPr>
              <w:pStyle w:val="TableParagraph"/>
              <w:ind w:left="45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212" w:type="dxa"/>
            <w:shd w:val="clear" w:color="auto" w:fill="BFBFBF" w:themeFill="background1" w:themeFillShade="BF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BB026F">
            <w:pPr>
              <w:pStyle w:val="TableParagraph"/>
              <w:ind w:left="44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570" w:type="dxa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spacing w:before="2"/>
              <w:rPr>
                <w:sz w:val="25"/>
              </w:rPr>
            </w:pPr>
          </w:p>
          <w:p w:rsidR="00BA292E" w:rsidRDefault="00A833C5">
            <w:pPr>
              <w:pStyle w:val="TableParagraph"/>
              <w:ind w:left="168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139" w:type="dxa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spacing w:before="2"/>
              <w:rPr>
                <w:sz w:val="25"/>
              </w:rPr>
            </w:pPr>
          </w:p>
          <w:p w:rsidR="00BA292E" w:rsidRDefault="00BB026F">
            <w:pPr>
              <w:pStyle w:val="TableParagraph"/>
              <w:ind w:left="357" w:right="370"/>
              <w:jc w:val="center"/>
              <w:rPr>
                <w:sz w:val="18"/>
              </w:rPr>
            </w:pPr>
            <w:r>
              <w:rPr>
                <w:sz w:val="18"/>
              </w:rPr>
              <w:t>8/20</w:t>
            </w:r>
          </w:p>
        </w:tc>
        <w:tc>
          <w:tcPr>
            <w:tcW w:w="1538" w:type="dxa"/>
          </w:tcPr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rPr>
                <w:sz w:val="20"/>
              </w:rPr>
            </w:pPr>
          </w:p>
          <w:p w:rsidR="00BA292E" w:rsidRDefault="00BA292E">
            <w:pPr>
              <w:pStyle w:val="TableParagraph"/>
              <w:spacing w:before="2"/>
              <w:rPr>
                <w:sz w:val="25"/>
              </w:rPr>
            </w:pPr>
          </w:p>
          <w:p w:rsidR="00BA292E" w:rsidRDefault="00A833C5">
            <w:pPr>
              <w:pStyle w:val="TableParagraph"/>
              <w:ind w:left="338"/>
              <w:rPr>
                <w:sz w:val="18"/>
              </w:rPr>
            </w:pPr>
            <w:r>
              <w:rPr>
                <w:sz w:val="18"/>
              </w:rPr>
              <w:t>53</w:t>
            </w:r>
            <w:r>
              <w:rPr>
                <w:spacing w:val="1"/>
                <w:sz w:val="18"/>
              </w:rPr>
              <w:t xml:space="preserve"> </w:t>
            </w:r>
            <w:r w:rsidR="00BB026F">
              <w:rPr>
                <w:sz w:val="18"/>
              </w:rPr>
              <w:t>(100/7</w:t>
            </w:r>
            <w:r>
              <w:rPr>
                <w:sz w:val="18"/>
              </w:rPr>
              <w:t>0)</w:t>
            </w:r>
          </w:p>
        </w:tc>
        <w:tc>
          <w:tcPr>
            <w:tcW w:w="1197" w:type="dxa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spacing w:before="4"/>
              <w:rPr>
                <w:sz w:val="14"/>
              </w:rPr>
            </w:pPr>
          </w:p>
          <w:p w:rsidR="00BA292E" w:rsidRDefault="00BB026F" w:rsidP="00BB026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   Высокий</w:t>
            </w:r>
          </w:p>
        </w:tc>
      </w:tr>
    </w:tbl>
    <w:p w:rsidR="00BA292E" w:rsidRDefault="00BA292E">
      <w:pPr>
        <w:rPr>
          <w:sz w:val="16"/>
        </w:rPr>
        <w:sectPr w:rsidR="00BA292E">
          <w:type w:val="continuous"/>
          <w:pgSz w:w="16870" w:h="11930" w:orient="landscape"/>
          <w:pgMar w:top="500" w:right="240" w:bottom="280" w:left="840" w:header="720" w:footer="720" w:gutter="0"/>
          <w:cols w:space="720"/>
        </w:sectPr>
      </w:pPr>
    </w:p>
    <w:p w:rsidR="00BA292E" w:rsidRDefault="00BA292E">
      <w:pPr>
        <w:pStyle w:val="a3"/>
        <w:spacing w:before="3" w:after="1"/>
        <w:rPr>
          <w:sz w:val="28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9876"/>
        <w:gridCol w:w="5682"/>
      </w:tblGrid>
      <w:tr w:rsidR="00BA292E">
        <w:trPr>
          <w:trHeight w:val="712"/>
        </w:trPr>
        <w:tc>
          <w:tcPr>
            <w:tcW w:w="9876" w:type="dxa"/>
            <w:vMerge w:val="restart"/>
          </w:tcPr>
          <w:p w:rsidR="00BA292E" w:rsidRDefault="00A833C5">
            <w:pPr>
              <w:pStyle w:val="TableParagraph"/>
              <w:spacing w:line="198" w:lineRule="exact"/>
              <w:ind w:left="200"/>
              <w:rPr>
                <w:sz w:val="18"/>
              </w:rPr>
            </w:pPr>
            <w:r>
              <w:rPr>
                <w:sz w:val="18"/>
              </w:rPr>
              <w:t>Уровень:</w:t>
            </w:r>
          </w:p>
          <w:p w:rsidR="00BA292E" w:rsidRDefault="00A833C5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spacing w:line="199" w:lineRule="exact"/>
              <w:rPr>
                <w:sz w:val="18"/>
              </w:rPr>
            </w:pPr>
            <w:r>
              <w:rPr>
                <w:sz w:val="18"/>
              </w:rPr>
              <w:t>Минимальный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требуется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принятие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управленческих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решений;</w:t>
            </w:r>
          </w:p>
          <w:p w:rsidR="00BA292E" w:rsidRDefault="00A833C5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spacing w:line="199" w:lineRule="exact"/>
              <w:rPr>
                <w:sz w:val="18"/>
              </w:rPr>
            </w:pPr>
            <w:r>
              <w:rPr>
                <w:sz w:val="18"/>
              </w:rPr>
              <w:t>Низкий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требуется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серьезная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проработка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вопроса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повышении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квалификации;</w:t>
            </w:r>
          </w:p>
          <w:p w:rsidR="00BA292E" w:rsidRDefault="00A833C5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spacing w:line="199" w:lineRule="exact"/>
              <w:rPr>
                <w:sz w:val="18"/>
              </w:rPr>
            </w:pPr>
            <w:r>
              <w:rPr>
                <w:sz w:val="18"/>
              </w:rPr>
              <w:t>Средний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требуется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включение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систему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развития;</w:t>
            </w:r>
          </w:p>
          <w:p w:rsidR="00BA292E" w:rsidRDefault="00A833C5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spacing w:line="201" w:lineRule="exact"/>
              <w:rPr>
                <w:sz w:val="18"/>
              </w:rPr>
            </w:pPr>
            <w:r>
              <w:rPr>
                <w:sz w:val="18"/>
              </w:rPr>
              <w:t>Высокий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может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быть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экспертом,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преподавать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курсах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повышения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квалификации.</w:t>
            </w:r>
          </w:p>
        </w:tc>
        <w:tc>
          <w:tcPr>
            <w:tcW w:w="5682" w:type="dxa"/>
          </w:tcPr>
          <w:p w:rsidR="00BA292E" w:rsidRDefault="00BA292E">
            <w:pPr>
              <w:pStyle w:val="TableParagraph"/>
              <w:rPr>
                <w:sz w:val="18"/>
              </w:rPr>
            </w:pPr>
          </w:p>
          <w:p w:rsidR="00BA292E" w:rsidRDefault="00BA292E">
            <w:pPr>
              <w:pStyle w:val="TableParagraph"/>
              <w:rPr>
                <w:sz w:val="17"/>
              </w:rPr>
            </w:pPr>
          </w:p>
          <w:p w:rsidR="00BA292E" w:rsidRDefault="00A833C5">
            <w:pPr>
              <w:pStyle w:val="TableParagraph"/>
              <w:spacing w:before="1"/>
              <w:ind w:right="198"/>
              <w:jc w:val="right"/>
              <w:rPr>
                <w:sz w:val="16"/>
              </w:rPr>
            </w:pPr>
            <w:r>
              <w:rPr>
                <w:sz w:val="16"/>
              </w:rPr>
              <w:t>Обозначения: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приступал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заданию</w:t>
            </w:r>
          </w:p>
        </w:tc>
      </w:tr>
      <w:tr w:rsidR="00BA292E">
        <w:trPr>
          <w:trHeight w:val="356"/>
        </w:trPr>
        <w:tc>
          <w:tcPr>
            <w:tcW w:w="9876" w:type="dxa"/>
            <w:vMerge/>
            <w:tcBorders>
              <w:top w:val="nil"/>
            </w:tcBorders>
          </w:tcPr>
          <w:p w:rsidR="00BA292E" w:rsidRDefault="00BA292E">
            <w:pPr>
              <w:rPr>
                <w:sz w:val="2"/>
                <w:szCs w:val="2"/>
              </w:rPr>
            </w:pPr>
          </w:p>
        </w:tc>
        <w:tc>
          <w:tcPr>
            <w:tcW w:w="5682" w:type="dxa"/>
          </w:tcPr>
          <w:p w:rsidR="00BA292E" w:rsidRDefault="00BA292E">
            <w:pPr>
              <w:pStyle w:val="TableParagraph"/>
              <w:spacing w:before="130" w:line="207" w:lineRule="exact"/>
              <w:ind w:right="200"/>
              <w:jc w:val="right"/>
              <w:rPr>
                <w:sz w:val="20"/>
              </w:rPr>
            </w:pPr>
          </w:p>
        </w:tc>
      </w:tr>
    </w:tbl>
    <w:p w:rsidR="00A833C5" w:rsidRDefault="00A833C5"/>
    <w:sectPr w:rsidR="00A833C5">
      <w:pgSz w:w="16870" w:h="11930" w:orient="landscape"/>
      <w:pgMar w:top="1100" w:right="2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D764D4"/>
    <w:multiLevelType w:val="hybridMultilevel"/>
    <w:tmpl w:val="E496F0E0"/>
    <w:lvl w:ilvl="0" w:tplc="53460120">
      <w:start w:val="1"/>
      <w:numFmt w:val="decimal"/>
      <w:lvlText w:val="%1."/>
      <w:lvlJc w:val="left"/>
      <w:pPr>
        <w:ind w:left="401" w:hanging="202"/>
        <w:jc w:val="left"/>
      </w:pPr>
      <w:rPr>
        <w:rFonts w:ascii="Microsoft Sans Serif" w:eastAsia="Microsoft Sans Serif" w:hAnsi="Microsoft Sans Serif" w:cs="Microsoft Sans Serif" w:hint="default"/>
        <w:w w:val="100"/>
        <w:sz w:val="18"/>
        <w:szCs w:val="18"/>
        <w:lang w:val="ru-RU" w:eastAsia="en-US" w:bidi="ar-SA"/>
      </w:rPr>
    </w:lvl>
    <w:lvl w:ilvl="1" w:tplc="628E8000">
      <w:numFmt w:val="bullet"/>
      <w:lvlText w:val="•"/>
      <w:lvlJc w:val="left"/>
      <w:pPr>
        <w:ind w:left="1347" w:hanging="202"/>
      </w:pPr>
      <w:rPr>
        <w:rFonts w:hint="default"/>
        <w:lang w:val="ru-RU" w:eastAsia="en-US" w:bidi="ar-SA"/>
      </w:rPr>
    </w:lvl>
    <w:lvl w:ilvl="2" w:tplc="21C61846">
      <w:numFmt w:val="bullet"/>
      <w:lvlText w:val="•"/>
      <w:lvlJc w:val="left"/>
      <w:pPr>
        <w:ind w:left="2295" w:hanging="202"/>
      </w:pPr>
      <w:rPr>
        <w:rFonts w:hint="default"/>
        <w:lang w:val="ru-RU" w:eastAsia="en-US" w:bidi="ar-SA"/>
      </w:rPr>
    </w:lvl>
    <w:lvl w:ilvl="3" w:tplc="992CDD52">
      <w:numFmt w:val="bullet"/>
      <w:lvlText w:val="•"/>
      <w:lvlJc w:val="left"/>
      <w:pPr>
        <w:ind w:left="3242" w:hanging="202"/>
      </w:pPr>
      <w:rPr>
        <w:rFonts w:hint="default"/>
        <w:lang w:val="ru-RU" w:eastAsia="en-US" w:bidi="ar-SA"/>
      </w:rPr>
    </w:lvl>
    <w:lvl w:ilvl="4" w:tplc="1D28042C">
      <w:numFmt w:val="bullet"/>
      <w:lvlText w:val="•"/>
      <w:lvlJc w:val="left"/>
      <w:pPr>
        <w:ind w:left="4190" w:hanging="202"/>
      </w:pPr>
      <w:rPr>
        <w:rFonts w:hint="default"/>
        <w:lang w:val="ru-RU" w:eastAsia="en-US" w:bidi="ar-SA"/>
      </w:rPr>
    </w:lvl>
    <w:lvl w:ilvl="5" w:tplc="7714C946">
      <w:numFmt w:val="bullet"/>
      <w:lvlText w:val="•"/>
      <w:lvlJc w:val="left"/>
      <w:pPr>
        <w:ind w:left="5138" w:hanging="202"/>
      </w:pPr>
      <w:rPr>
        <w:rFonts w:hint="default"/>
        <w:lang w:val="ru-RU" w:eastAsia="en-US" w:bidi="ar-SA"/>
      </w:rPr>
    </w:lvl>
    <w:lvl w:ilvl="6" w:tplc="305470DE">
      <w:numFmt w:val="bullet"/>
      <w:lvlText w:val="•"/>
      <w:lvlJc w:val="left"/>
      <w:pPr>
        <w:ind w:left="6085" w:hanging="202"/>
      </w:pPr>
      <w:rPr>
        <w:rFonts w:hint="default"/>
        <w:lang w:val="ru-RU" w:eastAsia="en-US" w:bidi="ar-SA"/>
      </w:rPr>
    </w:lvl>
    <w:lvl w:ilvl="7" w:tplc="663803FE">
      <w:numFmt w:val="bullet"/>
      <w:lvlText w:val="•"/>
      <w:lvlJc w:val="left"/>
      <w:pPr>
        <w:ind w:left="7033" w:hanging="202"/>
      </w:pPr>
      <w:rPr>
        <w:rFonts w:hint="default"/>
        <w:lang w:val="ru-RU" w:eastAsia="en-US" w:bidi="ar-SA"/>
      </w:rPr>
    </w:lvl>
    <w:lvl w:ilvl="8" w:tplc="98FC8C74">
      <w:numFmt w:val="bullet"/>
      <w:lvlText w:val="•"/>
      <w:lvlJc w:val="left"/>
      <w:pPr>
        <w:ind w:left="7980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92E"/>
    <w:rsid w:val="00A833C5"/>
    <w:rsid w:val="00BA292E"/>
    <w:rsid w:val="00BB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30BB30-1B3F-453B-B222-1E476618A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60"/>
      <w:ind w:left="257" w:right="4699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http://www.fast-report.com</dc:creator>
  <cp:lastModifiedBy>Пользователь</cp:lastModifiedBy>
  <cp:revision>2</cp:revision>
  <dcterms:created xsi:type="dcterms:W3CDTF">2023-09-29T06:32:00Z</dcterms:created>
  <dcterms:modified xsi:type="dcterms:W3CDTF">2023-09-29T06:32:00Z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2023-09-29T00:00:00Z</vt:filetime>
  </property>
</Properties>
</file>