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C55F8" w:rsidRDefault="006C55F8" w:rsidP="00E7092C">
      <w:pPr>
        <w:shd w:val="clear" w:color="auto" w:fill="FFFFFF"/>
        <w:spacing w:after="0" w:line="315" w:lineRule="atLeast"/>
        <w:rPr>
          <w:rFonts w:ascii="Times New Roman" w:eastAsia="Times New Roman" w:hAnsi="Times New Roman" w:cs="Times New Roman"/>
          <w:color w:val="181818"/>
          <w:sz w:val="56"/>
          <w:szCs w:val="28"/>
          <w:lang w:eastAsia="ru-RU"/>
        </w:rPr>
      </w:pPr>
    </w:p>
    <w:p w:rsidR="004E7AC6" w:rsidRDefault="004E7AC6" w:rsidP="006C55F8">
      <w:pPr>
        <w:shd w:val="clear" w:color="auto" w:fill="FFFFFF"/>
        <w:spacing w:after="0" w:line="315" w:lineRule="atLeast"/>
        <w:ind w:firstLine="709"/>
        <w:jc w:val="center"/>
        <w:rPr>
          <w:rFonts w:ascii="Times New Roman" w:eastAsia="Times New Roman" w:hAnsi="Times New Roman" w:cs="Times New Roman"/>
          <w:color w:val="181818"/>
          <w:sz w:val="56"/>
          <w:szCs w:val="28"/>
          <w:lang w:eastAsia="ru-RU"/>
        </w:rPr>
      </w:pPr>
      <w:r w:rsidRPr="004E7AC6">
        <w:rPr>
          <w:rFonts w:ascii="Times New Roman" w:eastAsia="Times New Roman" w:hAnsi="Times New Roman" w:cs="Times New Roman"/>
          <w:color w:val="181818"/>
          <w:sz w:val="56"/>
          <w:szCs w:val="28"/>
          <w:lang w:eastAsia="ru-RU"/>
        </w:rPr>
        <w:t>Семинар-практикум</w:t>
      </w:r>
    </w:p>
    <w:p w:rsidR="004E7AC6" w:rsidRDefault="004E7AC6" w:rsidP="004E7AC6">
      <w:pPr>
        <w:shd w:val="clear" w:color="auto" w:fill="FFFFFF"/>
        <w:spacing w:after="0" w:line="315" w:lineRule="atLeast"/>
        <w:ind w:firstLine="709"/>
        <w:jc w:val="center"/>
        <w:rPr>
          <w:rFonts w:ascii="Times New Roman" w:eastAsia="Times New Roman" w:hAnsi="Times New Roman" w:cs="Times New Roman"/>
          <w:color w:val="181818"/>
          <w:sz w:val="44"/>
          <w:szCs w:val="28"/>
          <w:lang w:eastAsia="ru-RU"/>
        </w:rPr>
      </w:pPr>
      <w:r w:rsidRPr="004E7AC6">
        <w:rPr>
          <w:rFonts w:ascii="Times New Roman" w:eastAsia="Times New Roman" w:hAnsi="Times New Roman" w:cs="Times New Roman"/>
          <w:color w:val="181818"/>
          <w:sz w:val="44"/>
          <w:szCs w:val="28"/>
          <w:lang w:eastAsia="ru-RU"/>
        </w:rPr>
        <w:t>для</w:t>
      </w:r>
    </w:p>
    <w:p w:rsidR="004E7AC6" w:rsidRDefault="004E7AC6" w:rsidP="004E7AC6">
      <w:pPr>
        <w:shd w:val="clear" w:color="auto" w:fill="FFFFFF"/>
        <w:spacing w:after="0" w:line="315" w:lineRule="atLeast"/>
        <w:ind w:firstLine="709"/>
        <w:jc w:val="center"/>
        <w:rPr>
          <w:rFonts w:ascii="Times New Roman" w:eastAsia="Times New Roman" w:hAnsi="Times New Roman" w:cs="Times New Roman"/>
          <w:color w:val="181818"/>
          <w:sz w:val="44"/>
          <w:szCs w:val="28"/>
          <w:lang w:eastAsia="ru-RU"/>
        </w:rPr>
      </w:pPr>
      <w:r w:rsidRPr="004E7AC6">
        <w:rPr>
          <w:rFonts w:ascii="Times New Roman" w:eastAsia="Times New Roman" w:hAnsi="Times New Roman" w:cs="Times New Roman"/>
          <w:color w:val="181818"/>
          <w:sz w:val="44"/>
          <w:szCs w:val="28"/>
          <w:lang w:eastAsia="ru-RU"/>
        </w:rPr>
        <w:t>педагогов</w:t>
      </w:r>
    </w:p>
    <w:p w:rsidR="004E7AC6" w:rsidRDefault="004E7AC6" w:rsidP="004E7AC6">
      <w:pPr>
        <w:shd w:val="clear" w:color="auto" w:fill="FFFFFF"/>
        <w:spacing w:after="0" w:line="315" w:lineRule="atLeast"/>
        <w:ind w:firstLine="709"/>
        <w:jc w:val="center"/>
        <w:rPr>
          <w:rFonts w:ascii="Times New Roman" w:eastAsia="Times New Roman" w:hAnsi="Times New Roman" w:cs="Times New Roman"/>
          <w:color w:val="181818"/>
          <w:sz w:val="44"/>
          <w:szCs w:val="28"/>
          <w:lang w:eastAsia="ru-RU"/>
        </w:rPr>
      </w:pPr>
    </w:p>
    <w:p w:rsidR="008E4056" w:rsidRPr="00AB0744" w:rsidRDefault="00B767B5" w:rsidP="00AB0744">
      <w:pPr>
        <w:shd w:val="clear" w:color="auto" w:fill="FFFFFF"/>
        <w:spacing w:after="0" w:line="315" w:lineRule="atLeast"/>
        <w:ind w:firstLine="709"/>
        <w:jc w:val="center"/>
        <w:rPr>
          <w:rFonts w:ascii="Times New Roman" w:eastAsia="Times New Roman" w:hAnsi="Times New Roman" w:cs="Times New Roman"/>
          <w:color w:val="181818"/>
          <w:sz w:val="40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40"/>
          <w:szCs w:val="28"/>
          <w:lang w:eastAsia="ru-RU"/>
        </w:rPr>
        <w:t>«Применение игровых технологий для развития образного мышления и пространственного воображения дошкольников</w:t>
      </w:r>
      <w:r w:rsidR="004E7AC6" w:rsidRPr="004E7AC6">
        <w:rPr>
          <w:rFonts w:ascii="Times New Roman" w:eastAsia="Times New Roman" w:hAnsi="Times New Roman" w:cs="Times New Roman"/>
          <w:color w:val="181818"/>
          <w:sz w:val="40"/>
          <w:szCs w:val="28"/>
          <w:lang w:eastAsia="ru-RU"/>
        </w:rPr>
        <w:t>»</w:t>
      </w:r>
    </w:p>
    <w:p w:rsidR="008E4056" w:rsidRDefault="008E4056" w:rsidP="00E7092C">
      <w:pPr>
        <w:shd w:val="clear" w:color="auto" w:fill="FFFFFF"/>
        <w:spacing w:after="0" w:line="315" w:lineRule="atLeas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E7AC6" w:rsidRDefault="00D23C54" w:rsidP="00E7092C">
      <w:pPr>
        <w:shd w:val="clear" w:color="auto" w:fill="FFFFFF"/>
        <w:tabs>
          <w:tab w:val="left" w:pos="1815"/>
        </w:tabs>
        <w:spacing w:after="0" w:line="315" w:lineRule="atLeast"/>
        <w:jc w:val="righ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Воспитатель</w:t>
      </w:r>
      <w:r w:rsidR="004E7AC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: </w:t>
      </w:r>
      <w:r w:rsidR="00E7092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Юдина Т.А.</w:t>
      </w:r>
    </w:p>
    <w:p w:rsidR="008E4056" w:rsidRDefault="008E4056" w:rsidP="00E7092C">
      <w:pPr>
        <w:shd w:val="clear" w:color="auto" w:fill="FFFFFF"/>
        <w:spacing w:after="0" w:line="315" w:lineRule="atLeast"/>
        <w:ind w:firstLine="709"/>
        <w:jc w:val="righ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8E4056" w:rsidRDefault="004E7AC6" w:rsidP="00E7092C">
      <w:pPr>
        <w:shd w:val="clear" w:color="auto" w:fill="FFFFFF"/>
        <w:tabs>
          <w:tab w:val="left" w:pos="1830"/>
        </w:tabs>
        <w:spacing w:after="0" w:line="315" w:lineRule="atLeast"/>
        <w:ind w:firstLine="709"/>
        <w:jc w:val="righ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Дата проведения:</w:t>
      </w:r>
      <w:r w:rsidR="00E7092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16.11.2022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г.</w:t>
      </w:r>
    </w:p>
    <w:p w:rsidR="006C55F8" w:rsidRDefault="006C55F8" w:rsidP="00E7092C">
      <w:pPr>
        <w:shd w:val="clear" w:color="auto" w:fill="FFFFFF"/>
        <w:tabs>
          <w:tab w:val="left" w:pos="1830"/>
        </w:tabs>
        <w:spacing w:after="0" w:line="315" w:lineRule="atLeast"/>
        <w:ind w:firstLine="709"/>
        <w:jc w:val="righ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6C55F8" w:rsidRDefault="006C55F8" w:rsidP="006C55F8">
      <w:pPr>
        <w:shd w:val="clear" w:color="auto" w:fill="FFFFFF"/>
        <w:tabs>
          <w:tab w:val="left" w:pos="1830"/>
        </w:tabs>
        <w:spacing w:after="0" w:line="315" w:lineRule="atLeast"/>
        <w:ind w:firstLine="709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D23C54" w:rsidRDefault="00D23C54" w:rsidP="00D23C54">
      <w:pPr>
        <w:spacing w:before="225" w:after="225" w:line="24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0A7F1C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Вступительное слово</w:t>
      </w:r>
    </w:p>
    <w:p w:rsidR="00D23C54" w:rsidRPr="007906BE" w:rsidRDefault="00D23C54" w:rsidP="00D23C54">
      <w:pPr>
        <w:spacing w:before="225" w:after="225" w:line="24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7906B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Добрый день, уважаемые коллеги! Сегодня мы проведём семинар-практикум по распространению актуального педагогического опыта «</w:t>
      </w: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Применение игровых технологий для развития образного мышления и пространственного воображения дошкольников</w:t>
      </w: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по ФЭМП</w:t>
      </w:r>
      <w:r w:rsidRPr="007906B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».</w:t>
      </w:r>
    </w:p>
    <w:p w:rsidR="004E7AC6" w:rsidRPr="007906BE" w:rsidRDefault="004E7AC6" w:rsidP="006C55F8">
      <w:pPr>
        <w:shd w:val="clear" w:color="auto" w:fill="FFFFFF"/>
        <w:spacing w:after="0" w:line="315" w:lineRule="atLeast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C34F7F" w:rsidRPr="007906BE" w:rsidRDefault="004E7AC6" w:rsidP="00C34F7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                                       </w:t>
      </w:r>
      <w:r w:rsidR="00C34F7F" w:rsidRPr="007906B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«</w:t>
      </w:r>
      <w:r w:rsidR="00C34F7F" w:rsidRPr="007906BE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  <w:t>Математику</w:t>
      </w:r>
      <w:r w:rsidR="00C34F7F" w:rsidRPr="007906B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уже затем учить надо, что она ум в порядок приводит» </w:t>
      </w:r>
    </w:p>
    <w:p w:rsidR="00C34F7F" w:rsidRPr="007906BE" w:rsidRDefault="00C34F7F" w:rsidP="00C34F7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906B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(М. В. Ломоносов) </w:t>
      </w:r>
    </w:p>
    <w:p w:rsidR="008E4056" w:rsidRPr="007906BE" w:rsidRDefault="008E4056" w:rsidP="00C34F7F">
      <w:pPr>
        <w:shd w:val="clear" w:color="auto" w:fill="FFFFFF"/>
        <w:spacing w:after="0" w:line="315" w:lineRule="atLeast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</w:p>
    <w:p w:rsidR="008E4056" w:rsidRPr="007906BE" w:rsidRDefault="008E4056" w:rsidP="008E4056">
      <w:pPr>
        <w:shd w:val="clear" w:color="auto" w:fill="FFFFFF"/>
        <w:spacing w:after="0" w:line="315" w:lineRule="atLeast"/>
        <w:ind w:firstLine="709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Актуальность.</w:t>
      </w: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Развитие элементарных математических представлений – это исключительно важная часть интеллектуального и личностного развития дошкольника. В условиях реализации ГОСДО к структуре основной общеобразовательной программы дошкольного образования, существенным отличием является – исключение из образовательного процесса учебной деятельности, как не соответствующей закономерностям развития ребенка на этапе дошкольного детства. Поэтому перед нами, педагогами дошкольного учреждения, становится актуальным поиск других форм и методов работы с детьми. Сущность изменения касается и модели образовательного процесса. Детей дошкольного возраста нужно не учить, а развивать. Развивать нужно посредством доступной для их возраста деятельности – игры.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firstLine="709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Цель</w:t>
      </w: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: создание условий для развития у дошкольников </w:t>
      </w:r>
      <w:r w:rsidR="00E7092C"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образного мышления и пространственного воображения </w:t>
      </w: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через использование инновационных игровых технологий.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firstLine="709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Задачи</w:t>
      </w: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: 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left="851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</w:t>
      </w:r>
      <w:r w:rsidRPr="007906BE">
        <w:rPr>
          <w:rFonts w:ascii="Times New Roman" w:eastAsia="Times New Roman" w:hAnsi="Times New Roman" w:cs="Times New Roman"/>
          <w:color w:val="181818"/>
          <w:sz w:val="14"/>
          <w:szCs w:val="14"/>
          <w:lang w:eastAsia="ru-RU"/>
        </w:rPr>
        <w:t>     </w:t>
      </w: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Развивать у детей логико–математическое представление о свойствах и отношениях, величинах, числах, геометрических фигурах;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left="851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lastRenderedPageBreak/>
        <w:t></w:t>
      </w:r>
      <w:r w:rsidRPr="007906BE">
        <w:rPr>
          <w:rFonts w:ascii="Times New Roman" w:eastAsia="Times New Roman" w:hAnsi="Times New Roman" w:cs="Times New Roman"/>
          <w:color w:val="181818"/>
          <w:sz w:val="14"/>
          <w:szCs w:val="14"/>
          <w:lang w:eastAsia="ru-RU"/>
        </w:rPr>
        <w:t>     </w:t>
      </w: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Формировать у дошкольников представления о логических способах познания, (сравнение, классификация);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left="851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</w:t>
      </w:r>
      <w:r w:rsidRPr="007906BE">
        <w:rPr>
          <w:rFonts w:ascii="Times New Roman" w:eastAsia="Times New Roman" w:hAnsi="Times New Roman" w:cs="Times New Roman"/>
          <w:color w:val="181818"/>
          <w:sz w:val="14"/>
          <w:szCs w:val="14"/>
          <w:lang w:eastAsia="ru-RU"/>
        </w:rPr>
        <w:t>     </w:t>
      </w: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Учить детей умению</w:t>
      </w:r>
      <w:r w:rsidR="0022534B"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ориентироваться в пространстве и на листе бумаги</w:t>
      </w: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;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left="851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</w:t>
      </w:r>
      <w:r w:rsidRPr="007906BE">
        <w:rPr>
          <w:rFonts w:ascii="Times New Roman" w:eastAsia="Times New Roman" w:hAnsi="Times New Roman" w:cs="Times New Roman"/>
          <w:color w:val="181818"/>
          <w:sz w:val="14"/>
          <w:szCs w:val="14"/>
          <w:lang w:eastAsia="ru-RU"/>
        </w:rPr>
        <w:t>     </w:t>
      </w: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Продолжать развивать у детей дошкольного возраста интеллектуально-творческие проявления: находчивость, смекалку, догадки, сообразительность, стремление к поиску нестандартных решений задач;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left="851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</w:t>
      </w:r>
      <w:r w:rsidRPr="007906BE">
        <w:rPr>
          <w:rFonts w:ascii="Times New Roman" w:eastAsia="Times New Roman" w:hAnsi="Times New Roman" w:cs="Times New Roman"/>
          <w:color w:val="181818"/>
          <w:sz w:val="14"/>
          <w:szCs w:val="14"/>
          <w:lang w:eastAsia="ru-RU"/>
        </w:rPr>
        <w:t>     </w:t>
      </w: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Способствовать развитию у детей умению общаться в процессе решения познавательных задач: выдвигать идеи, включаться в обсуждение, пользуясь при этом точной, аргументированной и доказательной речью;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left="851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</w:t>
      </w:r>
      <w:r w:rsidRPr="007906BE">
        <w:rPr>
          <w:rFonts w:ascii="Times New Roman" w:eastAsia="Times New Roman" w:hAnsi="Times New Roman" w:cs="Times New Roman"/>
          <w:color w:val="181818"/>
          <w:sz w:val="14"/>
          <w:szCs w:val="14"/>
          <w:lang w:eastAsia="ru-RU"/>
        </w:rPr>
        <w:t>     </w:t>
      </w: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Расширять у детей исследовательских способов познания (преобразование, воссоздание, комбинирование, эксперементирование);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left="851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</w:t>
      </w:r>
      <w:r w:rsidRPr="007906BE">
        <w:rPr>
          <w:rFonts w:ascii="Times New Roman" w:eastAsia="Times New Roman" w:hAnsi="Times New Roman" w:cs="Times New Roman"/>
          <w:color w:val="181818"/>
          <w:sz w:val="14"/>
          <w:szCs w:val="14"/>
          <w:lang w:eastAsia="ru-RU"/>
        </w:rPr>
        <w:t>     </w:t>
      </w: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Воспитывать настойчивость, ответственность в преодолении трудностей, координации движений, мелкой моторики рук, действий самоконтроля и самооценки.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firstLine="709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Использование игровых технологий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firstLine="709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При формировании элементарных математических представлений игра выступает, как метод обучения и может быть отнесена к практическим методам.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firstLine="709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Широко используются разнообразные дидактические игры. Все виды дидактических игр (предметные, настольно-печатные, словесные и др.) являются эффективным средством и методом формирования элементарных математических представлений у детей во всех возрастных группах. Предметные и словесные игры проводятся на занятиях по математике и вне их, настольно-печатные, как правило, в свободное от занятий время. Все они выполняют основные функции обучения – образовательную, воспитательную и развивающую.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firstLine="709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u w:val="single"/>
          <w:lang w:eastAsia="ru-RU"/>
        </w:rPr>
        <w:t>Все дидактические игры по формированию элементарных математических представлений разделены на несколько групп</w:t>
      </w: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: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firstLine="709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1. Игры с цифрами и числами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firstLine="709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2. Игры путешествие во времени</w:t>
      </w:r>
    </w:p>
    <w:p w:rsidR="008E4056" w:rsidRPr="007906BE" w:rsidRDefault="0022534B" w:rsidP="008E4056">
      <w:pPr>
        <w:shd w:val="clear" w:color="auto" w:fill="FFFFFF"/>
        <w:spacing w:after="0" w:line="315" w:lineRule="atLeast"/>
        <w:ind w:firstLine="709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3. Игры на ориентировку</w:t>
      </w:r>
      <w:r w:rsidR="008E4056"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на плоскости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firstLine="709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4. Игры с геометрическими фигурами</w:t>
      </w:r>
    </w:p>
    <w:p w:rsidR="008E4056" w:rsidRPr="007906BE" w:rsidRDefault="008E4056" w:rsidP="008E4056">
      <w:pPr>
        <w:shd w:val="clear" w:color="auto" w:fill="FFFFFF"/>
        <w:spacing w:after="0" w:line="315" w:lineRule="atLeast"/>
        <w:ind w:firstLine="709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5. Игры на логическое мышление</w:t>
      </w:r>
    </w:p>
    <w:p w:rsidR="00EF42FC" w:rsidRPr="007906BE" w:rsidRDefault="00EF42FC" w:rsidP="008E405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EF42FC" w:rsidRPr="007906BE" w:rsidRDefault="00EF42FC" w:rsidP="00EF42FC">
      <w:pPr>
        <w:shd w:val="clear" w:color="auto" w:fill="FFFFFF"/>
        <w:spacing w:after="0" w:line="240" w:lineRule="atLeast"/>
        <w:ind w:firstLine="567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7906B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  Практика показывает, что старшие дошкольники проявляют повышенный познавательный интерес к занятиям математикой только в том случае, когда заинтригованы и поражены чем-то им неизвестным. В этом случае информация выглядит в их глазах интересной, почти волшебной. Задача педагога - сделать занятия по формированию элементарных математических представлений занимательными и необыкновенными.</w:t>
      </w:r>
    </w:p>
    <w:p w:rsidR="00C34F7F" w:rsidRPr="007906BE" w:rsidRDefault="00C34F7F" w:rsidP="007906B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2850DC" w:rsidRPr="00C34F7F" w:rsidRDefault="00C34F7F" w:rsidP="00C34F7F">
      <w:pPr>
        <w:shd w:val="clear" w:color="auto" w:fill="FFFFFF"/>
        <w:tabs>
          <w:tab w:val="left" w:pos="4146"/>
        </w:tabs>
        <w:spacing w:after="0" w:line="240" w:lineRule="auto"/>
        <w:jc w:val="both"/>
        <w:rPr>
          <w:rFonts w:ascii="Calibri" w:eastAsia="Times New Roman" w:hAnsi="Calibri" w:cs="Calibri"/>
          <w:b/>
          <w:color w:val="000000"/>
          <w:lang w:eastAsia="ru-RU"/>
        </w:rPr>
      </w:pPr>
      <w:r w:rsidRPr="00C34F7F">
        <w:rPr>
          <w:noProof/>
          <w:lang w:eastAsia="ru-RU"/>
        </w:rPr>
        <w:lastRenderedPageBreak/>
        <w:drawing>
          <wp:inline distT="0" distB="0" distL="0" distR="0">
            <wp:extent cx="6495168" cy="4781550"/>
            <wp:effectExtent l="0" t="0" r="0" b="0"/>
            <wp:docPr id="2" name="Рисунок 2" descr="D:\Рабочий стол\методические материалы\Методические материалы и проекты\игры на\игры на развитие образного мышления и пространственного воображения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ий стол\методические материалы\Методические материалы и проекты\игры на\игры на развитие образного мышления и пространственного воображения 5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203" cy="4788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50DC" w:rsidRPr="00C34F7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</w:p>
    <w:p w:rsidR="00C34F7F" w:rsidRPr="007906BE" w:rsidRDefault="00C34F7F" w:rsidP="007906BE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Опишите какие нав</w:t>
      </w:r>
      <w:r w:rsidR="007906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ыки и умения развивает эта игр</w:t>
      </w:r>
    </w:p>
    <w:p w:rsidR="00C34F7F" w:rsidRDefault="00C34F7F" w:rsidP="00EA0127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34F7F" w:rsidRPr="00740534" w:rsidRDefault="00C34F7F" w:rsidP="00740534">
      <w:pPr>
        <w:spacing w:after="0" w:line="24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</w:p>
    <w:p w:rsidR="00C34F7F" w:rsidRDefault="00C34F7F" w:rsidP="00660E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C34F7F">
        <w:rPr>
          <w:noProof/>
          <w:lang w:eastAsia="ru-RU"/>
        </w:rPr>
        <w:lastRenderedPageBreak/>
        <w:drawing>
          <wp:inline distT="0" distB="0" distL="0" distR="0">
            <wp:extent cx="6296025" cy="4746508"/>
            <wp:effectExtent l="0" t="0" r="0" b="0"/>
            <wp:docPr id="3" name="Рисунок 3" descr="D:\Рабочий стол\методические материалы\Методические материалы и проекты\игры на\игры на развитие образного мышления и пространственного воображения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чий стол\методические материалы\Методические материалы и проекты\игры на\игры на развитие образного мышления и пространственного воображения 6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539" cy="4755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06BE" w:rsidRPr="007906BE" w:rsidRDefault="007906BE" w:rsidP="00660E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  <w:lang w:val="en-US" w:eastAsia="ru-RU"/>
        </w:rPr>
      </w:pPr>
    </w:p>
    <w:p w:rsidR="00EF42FC" w:rsidRPr="00EF42FC" w:rsidRDefault="008E4056" w:rsidP="00EF42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</w:t>
      </w:r>
      <w:r w:rsidR="00BB1061" w:rsidRPr="00EF42FC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</w:t>
      </w:r>
      <w:r w:rsidR="007906BE">
        <w:rPr>
          <w:rFonts w:ascii="Times New Roman" w:eastAsia="Times New Roman" w:hAnsi="Times New Roman" w:cs="Times New Roman"/>
          <w:b/>
          <w:bCs/>
          <w:color w:val="181818"/>
          <w:sz w:val="32"/>
          <w:szCs w:val="32"/>
          <w:lang w:eastAsia="ru-RU"/>
        </w:rPr>
        <w:t>Р</w:t>
      </w:r>
      <w:r w:rsidR="00EF42FC" w:rsidRPr="00BB1061">
        <w:rPr>
          <w:rFonts w:ascii="Times New Roman" w:eastAsia="Times New Roman" w:hAnsi="Times New Roman" w:cs="Times New Roman"/>
          <w:b/>
          <w:bCs/>
          <w:color w:val="181818"/>
          <w:sz w:val="32"/>
          <w:szCs w:val="32"/>
          <w:lang w:eastAsia="ru-RU"/>
        </w:rPr>
        <w:t>ешение кроссворда</w:t>
      </w:r>
      <w:r w:rsidR="00BB1061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:</w:t>
      </w:r>
      <w:r w:rsidR="007906B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</w:t>
      </w:r>
      <w:r w:rsidR="00EF42FC" w:rsidRPr="00EF42FC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«Математические термины» </w:t>
      </w:r>
      <w:r w:rsidR="00660E5F" w:rsidRPr="00EF42F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EF42FC" w:rsidRPr="00EF42F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br/>
      </w:r>
      <w:r w:rsidR="00EF42FC" w:rsidRPr="00EF42F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br/>
      </w:r>
    </w:p>
    <w:p w:rsidR="00EF42FC" w:rsidRPr="00EF42FC" w:rsidRDefault="00EF42FC" w:rsidP="00EF42F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EF42FC">
        <w:rPr>
          <w:rFonts w:ascii="Tahoma" w:eastAsia="Times New Roman" w:hAnsi="Tahoma" w:cs="Tahoma"/>
          <w:i/>
          <w:iCs/>
          <w:noProof/>
          <w:color w:val="2D2A2A"/>
          <w:sz w:val="21"/>
          <w:szCs w:val="21"/>
          <w:lang w:eastAsia="ru-RU"/>
        </w:rPr>
        <w:drawing>
          <wp:inline distT="0" distB="0" distL="0" distR="0">
            <wp:extent cx="3514725" cy="1847850"/>
            <wp:effectExtent l="0" t="0" r="9525" b="0"/>
            <wp:docPr id="8" name="Рисунок 8" descr="http://50ds.ru/img/_3MO0Y4MA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50ds.ru/img/_3MO0Y4MAM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2FC" w:rsidRPr="00BB1061" w:rsidRDefault="00EF42FC" w:rsidP="00EF42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BB1061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Вопросы</w:t>
      </w: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:</w:t>
      </w:r>
    </w:p>
    <w:p w:rsidR="00EF42FC" w:rsidRPr="00BB1061" w:rsidRDefault="00EF42FC" w:rsidP="00EF42FC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Результат сложения (</w:t>
      </w:r>
      <w:r w:rsidRPr="00BB1061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сумма</w:t>
      </w: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);</w:t>
      </w:r>
    </w:p>
    <w:p w:rsidR="00EF42FC" w:rsidRPr="00BB1061" w:rsidRDefault="00EF42FC" w:rsidP="00EF42FC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Игра с цифрами (</w:t>
      </w:r>
      <w:r w:rsidRPr="00BB1061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пятнашки</w:t>
      </w: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);</w:t>
      </w:r>
    </w:p>
    <w:p w:rsidR="00EF42FC" w:rsidRPr="00BB1061" w:rsidRDefault="00EF42FC" w:rsidP="00EF42FC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То, что нас окружает (</w:t>
      </w:r>
      <w:r w:rsidRPr="00BB1061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пространство</w:t>
      </w: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);</w:t>
      </w:r>
    </w:p>
    <w:p w:rsidR="00EF42FC" w:rsidRPr="00BB1061" w:rsidRDefault="00EF42FC" w:rsidP="00EF42FC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Геометрическая фигура (</w:t>
      </w:r>
      <w:r w:rsidRPr="00BB1061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треугольник</w:t>
      </w: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);</w:t>
      </w:r>
    </w:p>
    <w:p w:rsidR="00EF42FC" w:rsidRPr="00BB1061" w:rsidRDefault="00EF42FC" w:rsidP="00EF42FC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Пространственный признак предмета (</w:t>
      </w:r>
      <w:r w:rsidRPr="00BB1061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форма</w:t>
      </w: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);</w:t>
      </w:r>
    </w:p>
    <w:p w:rsidR="00EF42FC" w:rsidRPr="00BB1061" w:rsidRDefault="00EF42FC" w:rsidP="00EF42FC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Единица длины (</w:t>
      </w:r>
      <w:r w:rsidRPr="00BB1061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сантиметр</w:t>
      </w: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);</w:t>
      </w:r>
    </w:p>
    <w:p w:rsidR="00EF42FC" w:rsidRPr="00BB1061" w:rsidRDefault="00EF42FC" w:rsidP="00EF42FC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Математический знак (</w:t>
      </w:r>
      <w:r w:rsidRPr="00BB1061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равенство</w:t>
      </w: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);</w:t>
      </w:r>
    </w:p>
    <w:p w:rsidR="00EF42FC" w:rsidRPr="00BB1061" w:rsidRDefault="00EF42FC" w:rsidP="00EF42FC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Арифметическое действие (</w:t>
      </w:r>
      <w:r w:rsidRPr="00BB1061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сложение</w:t>
      </w: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);</w:t>
      </w:r>
    </w:p>
    <w:p w:rsidR="00EF42FC" w:rsidRPr="00BB1061" w:rsidRDefault="00EF42FC" w:rsidP="00EF42FC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То, что используется при измерении протяженности предмета (</w:t>
      </w:r>
      <w:r w:rsidRPr="00BB1061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мерка</w:t>
      </w: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);</w:t>
      </w:r>
    </w:p>
    <w:p w:rsidR="00C34F7F" w:rsidRPr="00C34F7F" w:rsidRDefault="00EF42FC" w:rsidP="000A7F1C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Графическое выражение числа (</w:t>
      </w:r>
      <w:r w:rsidRPr="00BB1061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цифра</w:t>
      </w:r>
      <w:r w:rsidRPr="00BB106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)</w:t>
      </w:r>
      <w:r w:rsidR="000A7F1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.             </w:t>
      </w:r>
      <w:r w:rsidR="008E405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                      </w:t>
      </w:r>
    </w:p>
    <w:p w:rsidR="00C34F7F" w:rsidRDefault="008E4056" w:rsidP="00C34F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lastRenderedPageBreak/>
        <w:t xml:space="preserve"> </w:t>
      </w:r>
      <w:r w:rsidR="00C34F7F" w:rsidRPr="00C34F7F"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drawing>
          <wp:inline distT="0" distB="0" distL="0" distR="0">
            <wp:extent cx="6429248" cy="4819650"/>
            <wp:effectExtent l="0" t="0" r="0" b="0"/>
            <wp:docPr id="4" name="Рисунок 4" descr="D:\Рабочий стол\методические материалы\Методические материалы и проекты\игры на\игры на развитие образного мышления и пространственного воображения 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чий стол\методические материалы\Методические материалы и проекты\игры на\игры на развитие образного мышления и пространственного воображения 7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2576" cy="4844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F7F" w:rsidRDefault="00C34F7F" w:rsidP="00C34F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u w:val="single"/>
          <w:lang w:eastAsia="ru-RU"/>
        </w:rPr>
      </w:pPr>
    </w:p>
    <w:p w:rsidR="00C34F7F" w:rsidRDefault="00C34F7F" w:rsidP="00C34F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u w:val="single"/>
          <w:lang w:eastAsia="ru-RU"/>
        </w:rPr>
        <w:t xml:space="preserve"> Логичекие игры</w:t>
      </w:r>
    </w:p>
    <w:p w:rsidR="00C34F7F" w:rsidRDefault="00C34F7F" w:rsidP="00C34F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C34F7F"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drawing>
          <wp:inline distT="0" distB="0" distL="0" distR="0">
            <wp:extent cx="5467350" cy="4079306"/>
            <wp:effectExtent l="0" t="0" r="0" b="0"/>
            <wp:docPr id="5" name="Рисунок 5" descr="D:\Рабочий стол\методические материалы\Методические материалы и проекты\игры на\игры на развитие образного мышления и пространственного воображения 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чий стол\методические материалы\Методические материалы и проекты\игры на\игры на развитие образного мышления и пространственного воображения 8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2347" cy="4120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42FC" w:rsidRPr="00660E5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br/>
      </w:r>
    </w:p>
    <w:p w:rsidR="00C34F7F" w:rsidRDefault="00C34F7F" w:rsidP="00C34F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bookmarkStart w:id="0" w:name="_GoBack"/>
      <w:bookmarkEnd w:id="0"/>
    </w:p>
    <w:p w:rsidR="007D4530" w:rsidRDefault="007D4530" w:rsidP="00C34F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7D4530"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lastRenderedPageBreak/>
        <w:drawing>
          <wp:inline distT="0" distB="0" distL="0" distR="0">
            <wp:extent cx="6645910" cy="4827424"/>
            <wp:effectExtent l="0" t="0" r="0" b="0"/>
            <wp:docPr id="6" name="Рисунок 6" descr="D:\Рабочий стол\методические материалы\Методические материалы и проекты\игры на\игры на развитие образного мышления и пространственного воображения 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чий стол\методические материалы\Методические материалы и проекты\игры на\игры на развитие образного мышления и пространственного воображения 1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827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4530" w:rsidRDefault="007D4530" w:rsidP="00C34F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7D4530" w:rsidRDefault="007D4530" w:rsidP="00C34F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EF42FC" w:rsidRPr="00C34F7F" w:rsidRDefault="008E4056" w:rsidP="00C34F7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2C2FB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Введение инновационных технологий в дошкольных учреждениях помогает воспитывать и обучать дошкольников в духе времени. Помогает подготовить ребят к дальнейшим трудностям, связанных с их образовательным уровнем, каждый педагог должен идти в ногу со временем, чтобы не отстать от своих воспитанников. Именно поэтому он должен находиться в постоянном поиске новых и интересных способов обучения.</w:t>
      </w:r>
    </w:p>
    <w:p w:rsidR="00EF42FC" w:rsidRDefault="008E4056" w:rsidP="00EF42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  <w:r w:rsidRPr="008E4056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Итак</w:t>
      </w:r>
      <w:r w:rsidR="00660E5F" w:rsidRPr="008E4056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,</w:t>
      </w:r>
      <w:r w:rsidR="007906BE" w:rsidRPr="007906BE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660E5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</w:t>
      </w:r>
      <w:r w:rsidR="00EF42FC" w:rsidRPr="00EF42F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ледуя древней </w:t>
      </w:r>
      <w:r w:rsidR="00EF42FC" w:rsidRPr="008E405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пословице</w:t>
      </w:r>
      <w:r w:rsidR="00EF42FC" w:rsidRPr="008E405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:</w:t>
      </w:r>
      <w:r w:rsidR="00EF42FC" w:rsidRPr="00EF42F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  <w:r w:rsidR="00EF42FC" w:rsidRPr="00660E5F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«Я слышу — и я забываю, я вижу — и я запоминаю, я делаю — и я понимаю»</w:t>
      </w:r>
      <w:r w:rsidR="00EF42FC" w:rsidRPr="00660E5F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,</w:t>
      </w:r>
      <w:r w:rsidR="00EF42FC" w:rsidRPr="00EF42F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призываю всех </w:t>
      </w:r>
      <w:r w:rsidR="00EF42FC" w:rsidRPr="00EF42FC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педагогов</w:t>
      </w:r>
      <w:r w:rsidR="00EF42FC" w:rsidRPr="00EF42F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делать это — внедрять в практику работы с детьми лучшее, что создано </w:t>
      </w:r>
      <w:r w:rsidR="00EF42FC" w:rsidRPr="00EF42FC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педагогической наукой и практикой</w:t>
      </w:r>
      <w:r w:rsidR="00EF42FC" w:rsidRPr="00EF42F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042BCD" w:rsidRDefault="00042BCD" w:rsidP="00EF42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042BCD" w:rsidRDefault="00042BCD" w:rsidP="00042BCD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1"/>
          <w:color w:val="000000"/>
          <w:sz w:val="28"/>
          <w:szCs w:val="28"/>
        </w:rPr>
        <w:t> </w:t>
      </w:r>
      <w:r>
        <w:rPr>
          <w:rStyle w:val="c6"/>
          <w:b/>
          <w:bCs/>
          <w:color w:val="000000"/>
          <w:sz w:val="28"/>
          <w:szCs w:val="28"/>
        </w:rPr>
        <w:t>Рефлексия.</w:t>
      </w:r>
    </w:p>
    <w:p w:rsidR="00042BCD" w:rsidRDefault="00042BCD" w:rsidP="00042BCD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Уважаемые коллеги! Предлагаю вам оценить значимость </w:t>
      </w:r>
      <w:r>
        <w:rPr>
          <w:rStyle w:val="c0"/>
          <w:color w:val="000000"/>
          <w:sz w:val="28"/>
          <w:szCs w:val="28"/>
        </w:rPr>
        <w:t>проведенного семинара</w:t>
      </w:r>
      <w:r>
        <w:rPr>
          <w:rStyle w:val="c0"/>
          <w:color w:val="000000"/>
          <w:sz w:val="28"/>
          <w:szCs w:val="28"/>
        </w:rPr>
        <w:t>. Возьмите каждый по одной фишке и положите в кармашек, который соответствует вашему мнению.</w:t>
      </w:r>
    </w:p>
    <w:p w:rsidR="00042BCD" w:rsidRDefault="00042BCD" w:rsidP="00042BCD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5"/>
          <w:i/>
          <w:iCs/>
          <w:color w:val="000000"/>
          <w:sz w:val="28"/>
          <w:szCs w:val="28"/>
        </w:rPr>
        <w:t>Вывешиваются рисунки чемодана, мясорубки, корзины.</w:t>
      </w:r>
    </w:p>
    <w:p w:rsidR="00042BCD" w:rsidRDefault="00042BCD" w:rsidP="00042BCD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Чемодан – всё, что пригодится в дальнейшем.</w:t>
      </w:r>
    </w:p>
    <w:p w:rsidR="00042BCD" w:rsidRDefault="00042BCD" w:rsidP="00042BCD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Мясорубка – информацию переработаю.</w:t>
      </w:r>
    </w:p>
    <w:p w:rsidR="00042BCD" w:rsidRDefault="00042BCD" w:rsidP="00042BCD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Корзина - мне это не нужно, выброшу.</w:t>
      </w:r>
    </w:p>
    <w:p w:rsidR="00042BCD" w:rsidRDefault="00042BCD" w:rsidP="00042BCD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</w:p>
    <w:p w:rsidR="00042BCD" w:rsidRDefault="00042BCD" w:rsidP="00042BCD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1"/>
          <w:color w:val="000000"/>
          <w:sz w:val="28"/>
          <w:szCs w:val="28"/>
        </w:rPr>
        <w:t>Желаю</w:t>
      </w:r>
      <w:r>
        <w:rPr>
          <w:rStyle w:val="c11"/>
          <w:color w:val="000000"/>
          <w:sz w:val="28"/>
          <w:szCs w:val="28"/>
        </w:rPr>
        <w:t xml:space="preserve"> в</w:t>
      </w:r>
      <w:r>
        <w:rPr>
          <w:rStyle w:val="c11"/>
          <w:color w:val="000000"/>
          <w:sz w:val="28"/>
          <w:szCs w:val="28"/>
        </w:rPr>
        <w:t>ам успехов в использовании игровых технологий</w:t>
      </w:r>
      <w:r>
        <w:rPr>
          <w:rStyle w:val="c11"/>
          <w:color w:val="000000"/>
          <w:sz w:val="28"/>
          <w:szCs w:val="28"/>
        </w:rPr>
        <w:t xml:space="preserve"> в </w:t>
      </w:r>
      <w:r>
        <w:rPr>
          <w:rStyle w:val="c11"/>
          <w:color w:val="000000"/>
          <w:sz w:val="28"/>
          <w:szCs w:val="28"/>
        </w:rPr>
        <w:t>развитии образного мышления и пространственного воображения</w:t>
      </w:r>
      <w:r>
        <w:rPr>
          <w:rStyle w:val="c11"/>
          <w:color w:val="000000"/>
          <w:sz w:val="28"/>
          <w:szCs w:val="28"/>
        </w:rPr>
        <w:t xml:space="preserve"> у ваших в</w:t>
      </w:r>
      <w:r>
        <w:rPr>
          <w:rStyle w:val="c11"/>
          <w:color w:val="000000"/>
          <w:sz w:val="28"/>
          <w:szCs w:val="28"/>
        </w:rPr>
        <w:t>оспитанников!</w:t>
      </w:r>
    </w:p>
    <w:p w:rsidR="00042BCD" w:rsidRDefault="00042BCD" w:rsidP="00EF42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2850DC" w:rsidRPr="00EF42FC" w:rsidRDefault="002850DC" w:rsidP="00EF42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Всем спасибо большое за внимание!</w:t>
      </w:r>
    </w:p>
    <w:p w:rsidR="00EF42FC" w:rsidRPr="00EF42FC" w:rsidRDefault="00EF42FC" w:rsidP="00660E5F">
      <w:pPr>
        <w:shd w:val="clear" w:color="auto" w:fill="FFFFFF"/>
        <w:spacing w:after="0" w:line="240" w:lineRule="auto"/>
        <w:ind w:right="708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EF42F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C0236B" w:rsidRDefault="00C0236B"/>
    <w:sectPr w:rsidR="00C0236B" w:rsidSect="00C34F7F">
      <w:pgSz w:w="11906" w:h="16838"/>
      <w:pgMar w:top="720" w:right="720" w:bottom="720" w:left="720" w:header="708" w:footer="708" w:gutter="0"/>
      <w:pgBorders w:display="firstPage" w:offsetFrom="page">
        <w:top w:val="outset" w:sz="6" w:space="24" w:color="auto"/>
        <w:left w:val="outset" w:sz="6" w:space="24" w:color="auto"/>
        <w:bottom w:val="inset" w:sz="6" w:space="24" w:color="auto"/>
        <w:right w:val="inset" w:sz="6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2A9B" w:rsidRDefault="00B82A9B" w:rsidP="003224B7">
      <w:pPr>
        <w:spacing w:after="0" w:line="240" w:lineRule="auto"/>
      </w:pPr>
      <w:r>
        <w:separator/>
      </w:r>
    </w:p>
  </w:endnote>
  <w:endnote w:type="continuationSeparator" w:id="0">
    <w:p w:rsidR="00B82A9B" w:rsidRDefault="00B82A9B" w:rsidP="003224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2A9B" w:rsidRDefault="00B82A9B" w:rsidP="003224B7">
      <w:pPr>
        <w:spacing w:after="0" w:line="240" w:lineRule="auto"/>
      </w:pPr>
      <w:r>
        <w:separator/>
      </w:r>
    </w:p>
  </w:footnote>
  <w:footnote w:type="continuationSeparator" w:id="0">
    <w:p w:rsidR="00B82A9B" w:rsidRDefault="00B82A9B" w:rsidP="003224B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05F07EB"/>
    <w:multiLevelType w:val="multilevel"/>
    <w:tmpl w:val="FE221E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5ADC6F92"/>
    <w:multiLevelType w:val="multilevel"/>
    <w:tmpl w:val="1F5EBD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61C923C3"/>
    <w:multiLevelType w:val="multilevel"/>
    <w:tmpl w:val="56DC9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EBE0714"/>
    <w:multiLevelType w:val="hybridMultilevel"/>
    <w:tmpl w:val="A2BA6A22"/>
    <w:lvl w:ilvl="0" w:tplc="08C02CDE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7608"/>
    <w:rsid w:val="00042BCD"/>
    <w:rsid w:val="000A7F1C"/>
    <w:rsid w:val="002028EF"/>
    <w:rsid w:val="0022534B"/>
    <w:rsid w:val="002850DC"/>
    <w:rsid w:val="003224B7"/>
    <w:rsid w:val="004560BD"/>
    <w:rsid w:val="004E7AC6"/>
    <w:rsid w:val="00591F97"/>
    <w:rsid w:val="00655249"/>
    <w:rsid w:val="00660E5F"/>
    <w:rsid w:val="006C55F8"/>
    <w:rsid w:val="00740534"/>
    <w:rsid w:val="007906BE"/>
    <w:rsid w:val="007D4530"/>
    <w:rsid w:val="008E4056"/>
    <w:rsid w:val="00954133"/>
    <w:rsid w:val="009652D2"/>
    <w:rsid w:val="00AB0744"/>
    <w:rsid w:val="00B66C03"/>
    <w:rsid w:val="00B767B5"/>
    <w:rsid w:val="00B82A9B"/>
    <w:rsid w:val="00B93E2A"/>
    <w:rsid w:val="00BA7608"/>
    <w:rsid w:val="00BB1061"/>
    <w:rsid w:val="00C0236B"/>
    <w:rsid w:val="00C1188C"/>
    <w:rsid w:val="00C34F7F"/>
    <w:rsid w:val="00C52B93"/>
    <w:rsid w:val="00CE41D0"/>
    <w:rsid w:val="00D161F5"/>
    <w:rsid w:val="00D23C54"/>
    <w:rsid w:val="00DC437E"/>
    <w:rsid w:val="00E63F22"/>
    <w:rsid w:val="00E7092C"/>
    <w:rsid w:val="00EA0127"/>
    <w:rsid w:val="00EC187D"/>
    <w:rsid w:val="00EF42FC"/>
    <w:rsid w:val="00F8453E"/>
    <w:rsid w:val="00FD45A7"/>
    <w:rsid w:val="00FF5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02E215"/>
  <w15:docId w15:val="{18C837BC-ADEE-4726-8551-091AEF5204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6C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6C0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3224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224B7"/>
  </w:style>
  <w:style w:type="paragraph" w:styleId="a7">
    <w:name w:val="footer"/>
    <w:basedOn w:val="a"/>
    <w:link w:val="a8"/>
    <w:uiPriority w:val="99"/>
    <w:semiHidden/>
    <w:unhideWhenUsed/>
    <w:rsid w:val="003224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3224B7"/>
  </w:style>
  <w:style w:type="paragraph" w:customStyle="1" w:styleId="c3">
    <w:name w:val="c3"/>
    <w:basedOn w:val="a"/>
    <w:rsid w:val="00EA01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EA0127"/>
  </w:style>
  <w:style w:type="character" w:customStyle="1" w:styleId="c10">
    <w:name w:val="c10"/>
    <w:basedOn w:val="a0"/>
    <w:rsid w:val="00EA0127"/>
  </w:style>
  <w:style w:type="character" w:customStyle="1" w:styleId="c21">
    <w:name w:val="c21"/>
    <w:basedOn w:val="a0"/>
    <w:rsid w:val="00EA0127"/>
  </w:style>
  <w:style w:type="paragraph" w:styleId="a9">
    <w:name w:val="List Paragraph"/>
    <w:basedOn w:val="a"/>
    <w:uiPriority w:val="34"/>
    <w:qFormat/>
    <w:rsid w:val="00EA0127"/>
    <w:pPr>
      <w:ind w:left="720"/>
      <w:contextualSpacing/>
    </w:pPr>
  </w:style>
  <w:style w:type="paragraph" w:customStyle="1" w:styleId="c1">
    <w:name w:val="c1"/>
    <w:basedOn w:val="a"/>
    <w:rsid w:val="00042B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042BCD"/>
  </w:style>
  <w:style w:type="character" w:customStyle="1" w:styleId="c6">
    <w:name w:val="c6"/>
    <w:basedOn w:val="a0"/>
    <w:rsid w:val="00042BCD"/>
  </w:style>
  <w:style w:type="character" w:customStyle="1" w:styleId="c5">
    <w:name w:val="c5"/>
    <w:basedOn w:val="a0"/>
    <w:rsid w:val="00042BC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932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481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999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745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0490585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399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36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61548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22115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489226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128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35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54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740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828</Words>
  <Characters>4720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marat55-berezgov@mail.ru</dc:creator>
  <cp:keywords/>
  <dc:description/>
  <cp:lastModifiedBy>Lenovo</cp:lastModifiedBy>
  <cp:revision>5</cp:revision>
  <cp:lastPrinted>2023-02-06T16:49:00Z</cp:lastPrinted>
  <dcterms:created xsi:type="dcterms:W3CDTF">2023-11-15T09:11:00Z</dcterms:created>
  <dcterms:modified xsi:type="dcterms:W3CDTF">2023-11-15T10:37:00Z</dcterms:modified>
</cp:coreProperties>
</file>