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Р</w:t>
      </w:r>
      <w:r>
        <w:rPr>
          <w:rStyle w:val="c0"/>
          <w:rFonts w:ascii="Calibri" w:hAnsi="Calibri"/>
          <w:color w:val="000000"/>
          <w:sz w:val="28"/>
          <w:szCs w:val="28"/>
        </w:rPr>
        <w:t>одительское собрание «Сенсорное развитие детей дошкольного возраста»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Форма проведения: </w:t>
      </w:r>
      <w:r>
        <w:rPr>
          <w:rStyle w:val="c0"/>
          <w:rFonts w:ascii="Calibri" w:hAnsi="Calibri"/>
          <w:color w:val="000000"/>
          <w:sz w:val="28"/>
          <w:szCs w:val="28"/>
        </w:rPr>
        <w:t>игровой практикум.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Цель: </w:t>
      </w:r>
      <w:r>
        <w:rPr>
          <w:rStyle w:val="c0"/>
          <w:rFonts w:ascii="Calibri" w:hAnsi="Calibri"/>
          <w:color w:val="000000"/>
          <w:sz w:val="28"/>
          <w:szCs w:val="28"/>
        </w:rPr>
        <w:t>обогащение родительских представлений о сенсорном развитии детей дошкольного возраста.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Задачи: </w:t>
      </w:r>
      <w:r>
        <w:rPr>
          <w:rStyle w:val="c0"/>
          <w:rFonts w:ascii="Calibri" w:hAnsi="Calibri"/>
          <w:color w:val="000000"/>
          <w:sz w:val="28"/>
          <w:szCs w:val="28"/>
        </w:rPr>
        <w:t>Ознакомить родителей с дидактическими играми, способствующими сенсорному развитию детей</w:t>
      </w:r>
      <w:bookmarkStart w:id="0" w:name="_GoBack"/>
      <w:bookmarkEnd w:id="0"/>
      <w:r>
        <w:rPr>
          <w:rStyle w:val="c0"/>
          <w:rFonts w:ascii="Calibri" w:hAnsi="Calibri"/>
          <w:color w:val="000000"/>
          <w:sz w:val="28"/>
          <w:szCs w:val="28"/>
        </w:rPr>
        <w:t>, направленных на последовательное развитие у детей восприятия цвета, формы, величины предметов, положений в пространстве; активизировать педагогический опыт родителей по теме собрания; укрепить сотрудничество семьи и педагогического коллектива.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Место проведения:</w:t>
      </w:r>
      <w:r>
        <w:rPr>
          <w:rStyle w:val="c0"/>
          <w:rFonts w:ascii="Calibri" w:hAnsi="Calibri"/>
          <w:color w:val="000000"/>
          <w:sz w:val="28"/>
          <w:szCs w:val="28"/>
        </w:rPr>
        <w:t> помещение музыкального зала.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План проведения: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1.Вступительный этап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ознакомила родителей с темой собрания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введение в проблему;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создание проблемной ситуации.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2. Основная часть: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игротека в форме путешествия на поезде по станциям;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практикум «Рисуем вместе с детьми»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презентация «Играем и развиваемся»;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видео «Музыкальная разминка детей в группе»;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изготовление развивающей игры «Волшебные клубочки»;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памятки родителям.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3. Подведение итогов собрания: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обратная связь;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решение родительского собрания.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</w:t>
      </w: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ХОД МЕРОПРИЯТИЯ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1.Подготовительный этап: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Изготовление пособий и дидактических игр по сенсорному развитию.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Подборка и оформление рекомендаций по теме собрания.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 Проведение консультаций: «Сенсорное воспитание и развитие детей дошкольного возраста».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Музыкальное оформление.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2.Организационный этап: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Оформление выставки, посвященной сенсорному развитию (литература, игрушки, дидактические игры, пособия).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* Подготовка места проведения собрания и необходимого оборудования.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3.Вступительный этап: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Добрый день, уважаемые родители. Я очень рада встрече с вами! Спасибо, что вы нашли время и пришли на родительское собрание.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lastRenderedPageBreak/>
        <w:t>Чтобы детство наших детей было счастливым, основное, главное место в их жизни должна занимать игра. В детском возрасте у ребёнка есть потребность в игре. И её нужно удовлетворить не потому, что делу – время, потехе – час, а потому, что играя, ребёнок учится и познаёт жизнь.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</w:t>
      </w: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«Создание проблемной ситуации»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Ребёнка с рождения окружает огромное количество предметов и явлений, которые обладают самыми разнообразными свойствами и качествами. Для того чтобы облегчить и ускорить процесс формирования представлений об окружающем мире, необходимо обучать ребёнка основным умственным действиям и правилам восприятия.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При проведении дидактических игр воспитатель в детском саду, а родитель дома должен пользоваться краткой речевой инструкцией, не отвлекая детей лишними словами от выполнения заданий. Взрослому не следует требовать от детей обязательного запоминания и самостоятельного употребления названий цвета, формы. Важно, чтобы ребёнок активно выполнял задания, учитывая их свойства, так как именно в процессе игры происходит накопление представлений о свойствах предметов.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Маленькие дети – очаровательные, азартные и счастливые искатели приключений, стремящиеся познать мир. И, конечно, своими открытиями очень хочется поделиться, особенно с теми, кого любишь больше всех. Но, к сожалению, папа очень занят на работе, а у мамы столько хлопот по дому, что совсем не остается времени на свое чадо. И все же я уверена, что необходимо находить время и возможность для того, чтобы пообщаться с ребенком, поиграть с ним и чему – то научить.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Сегодня я предлагаю вам пройти тот путь, который проходит ребёнок при столкновении с неизвестным, познакомиться с содержанием и приемами, способствующими сенсорному развитию детей младшего возраста, познакомиться с дидактическими играми, пособиями, направленными на усвоение сенсорных эталонов. Я хочу поделиться своим опытом работы с детьми и поговорить о сенсорных дидактических играх, в которые мы играем в детском саду и в которые я советую играть дома. А так как вы родители маленьких детей, а все дети любят играть, то я вам предлагаю вспомнить детство и понять, как через дидактическую игру дети должны усваивать сенсорные знания. И проведём мы нашу встречу не совсем обычно, в форме игры - путешествия по станциям.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Забудьте на время о том, что вы взрослые, станьте детьми и давайте поиграем. Вы этого хотите? Тогда мы отправляемся с вами в волшебное путешествие!!!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(</w:t>
      </w: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Звучит сказочная мелодия.</w:t>
      </w:r>
      <w:proofErr w:type="gramEnd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Воспитатель надевает корону, накидку, берёт в руки волшебную палочку</w:t>
      </w:r>
      <w:r>
        <w:rPr>
          <w:rStyle w:val="c0"/>
          <w:rFonts w:ascii="Calibri" w:hAnsi="Calibri"/>
          <w:color w:val="000000"/>
          <w:sz w:val="28"/>
          <w:szCs w:val="28"/>
        </w:rPr>
        <w:t>).</w:t>
      </w:r>
      <w:proofErr w:type="gramEnd"/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Вот я палочкой взмаху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(</w:t>
      </w: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действия выполняются по содержанию текста</w:t>
      </w:r>
      <w:r>
        <w:rPr>
          <w:rStyle w:val="c0"/>
          <w:rFonts w:ascii="Calibri" w:hAnsi="Calibri"/>
          <w:color w:val="000000"/>
          <w:sz w:val="28"/>
          <w:szCs w:val="28"/>
        </w:rPr>
        <w:t>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lastRenderedPageBreak/>
        <w:t>Загадаю чудо!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Всем родителям помогу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Доброй феей буду!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Палочка-чудесница,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Волшебная кудесница!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Поскорей встали в круг,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За руки все взялись вдруг.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Будем рядом стоять,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Глазки закрывать!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А теперь начнём вращаться,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 ребятишек превращаться!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Подарю вам ленточки,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(</w:t>
      </w: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воспитатель раздает резинки, заколки</w:t>
      </w:r>
      <w:r>
        <w:rPr>
          <w:rStyle w:val="c0"/>
          <w:rFonts w:ascii="Calibri" w:hAnsi="Calibri"/>
          <w:color w:val="000000"/>
          <w:sz w:val="28"/>
          <w:szCs w:val="28"/>
        </w:rPr>
        <w:t>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Подарю вам бантики!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Быстро наряжаемся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 поездку собираемся!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Паровоз вас ждет,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 страну Волшебную повезёт!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(Звучит песенка из </w:t>
      </w:r>
      <w:proofErr w:type="gramStart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м</w:t>
      </w:r>
      <w:proofErr w:type="gramEnd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/ф «Паровозик из </w:t>
      </w:r>
      <w:proofErr w:type="spellStart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Ромашково</w:t>
      </w:r>
      <w:proofErr w:type="spellEnd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», воспитатель надевает фуражку машиниста, родители становятся «паровозиком»)</w:t>
      </w:r>
    </w:p>
    <w:p w:rsidR="0013664A" w:rsidRDefault="0013664A" w:rsidP="0013664A">
      <w:pPr>
        <w:pStyle w:val="c10"/>
        <w:shd w:val="clear" w:color="auto" w:fill="FFFFFF"/>
        <w:spacing w:before="0" w:beforeAutospacing="0" w:after="0" w:afterAutospacing="0"/>
        <w:ind w:left="568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Солнышко светит,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>Облака плывут,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>Паровозик едет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 xml:space="preserve">Тук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 xml:space="preserve">Тук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тук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 колеса,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>Мчится паровоз,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>Он в страну Волшебную</w:t>
      </w:r>
      <w:proofErr w:type="gramStart"/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0"/>
          <w:rFonts w:ascii="Calibri" w:hAnsi="Calibri"/>
          <w:color w:val="000000"/>
          <w:sz w:val="28"/>
          <w:szCs w:val="28"/>
        </w:rPr>
        <w:t>В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>сех детей привез!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- </w:t>
      </w:r>
      <w:r>
        <w:rPr>
          <w:rStyle w:val="c0"/>
          <w:rFonts w:ascii="Calibri" w:hAnsi="Calibri"/>
          <w:color w:val="000000"/>
          <w:sz w:val="28"/>
          <w:szCs w:val="28"/>
        </w:rPr>
        <w:t>Внимание! Наш поезд прибывает на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Станцию Песка</w:t>
      </w: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Игра 1 «Живой песок»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Игры с песком развивают мелкую моторику, успокаивают и обогащают воображение. Маленькие дети смогут лепить куличики, а старшие строить замки и даже целые крепости. Игры с песком настолько полезны, что в настоящее время активно развивается целое направление в психологии «Песочная Терапия».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Песочная терапия - метод игры в песок, когда создается песочная композиция, которая дополняется различными предметами и фигурками. Песочная картина начинает оживать и наполняться историей, что помогает осознать проблемы и решить их. Работа с этим материалом используется не только для развития ребенка, но и для снятия стресса, страха, напряжения и рассматривается как эффективная психоаналитическая техника. В связи с этим во многих дошкольных </w:t>
      </w: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lastRenderedPageBreak/>
        <w:t>учреждениях емкости с песком становятся неотъемлемой частью оформления кабинета любого психолога.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Ребята, посмотрите, какой волшебный песочек!!! Давайте, слепим куличики или построим сказочный замок!!! Молодцы!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Понравился вам песочек?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Ребята, у нас впереди еще множество увлекательных игр.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Поедем дальше?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(Звучит музыка, паровоз едет дальше).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Вагончики, вагончики,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 xml:space="preserve">По рельсам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чух-чух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 гудят,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Везут на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Станцию Художественно-эстетического развития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Компанию ребят.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Игра 2 «Водная раскраска»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Нетрадиционные техники рисования в большей степени способствуют развитию у детей творчества и воображения. И одна из главных задач такого рисования - способствовать накоплению сенсорного опыта и обогащению чувственных впечатлений детей, развивать способность ребенка, наслаждаться многообразием и изяществом форм, красок, запахов и звуков природы.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Рисование необычными материалами, оригинальными техниками позволяет детям ощутить незабываемые положительные эмоции. Результат обычно очень эффективный и почти не зависит от умелости и способностей детей. Нетрадиционные способы изображения достаточно просты по технологии и напоминают игру. Какому ребенку будет неинтересно рисовать пальчиками, делать рисунок собственной ладошкой или использовать в рисовании водный маркер.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Вот вам задание, используя вашу фантазию, нарисуйте и создайте веселую картинку с помощью водного маркера. 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Молодцы! Картинка получилась очень яркая и веселая!!!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А сейчас, я предлагаю вам порисовать пальчиком.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Давайте, теперь посмотрим, какие у вас веселые картинки получились!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Замечательно!!! Вам понравилось рисовать разными нетрадиционными способами?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Едем дальше?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Чох-чох, чу-чу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Паровоз летит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Чох-чох, чу-чу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Паровоз гудит.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-</w:t>
      </w:r>
      <w:r>
        <w:rPr>
          <w:rStyle w:val="c0"/>
          <w:rFonts w:ascii="Calibri" w:hAnsi="Calibri"/>
          <w:color w:val="000000"/>
          <w:sz w:val="28"/>
          <w:szCs w:val="28"/>
        </w:rPr>
        <w:t>Ну, вот и приехали мы на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Станцию Игрушек.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-Но для начала давайте немного разомнем наши пальчики.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Динамическая пауза</w:t>
      </w:r>
      <w:r>
        <w:rPr>
          <w:rStyle w:val="c0"/>
          <w:rFonts w:ascii="Calibri" w:hAnsi="Calibri"/>
          <w:color w:val="000000"/>
          <w:sz w:val="28"/>
          <w:szCs w:val="28"/>
        </w:rPr>
        <w:t>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Звонкие хлопушки! Хлопают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lastRenderedPageBreak/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Кашку наварили, помешали ложкой!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Курочке-пеструшке покрошили крошки!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Птичку пожалели, погрозили кошке!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Строили, строили домик для матрешки!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Прилегли ладошки отдохнуть немножко!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Ладушки, ладушки, ладушки, ладошки!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Встали пальчики! Ура! Нам играть уже пора!!!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Игра 3 «Кладоискатели»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Эта игра развивают у детей воображение, внимание, память, усидчивость, мышление; зрительный анализ и синтез, зрительно-моторную координацию, тонкие движения пальцев рук, тактильные ощущения. Игры с крупой развивают мелкую моторику, координацию движений, память, внимание, слуховое восприятие. И не только! При соприкосновении рук с крупой, происходит активизация активных точек, находящихся на ладонях. Множество таких точек отвечают за работу внутренних органов и систем организма. Так, например, естественный массаж ладоней и пальчиков способствует </w:t>
      </w:r>
      <w:hyperlink r:id="rId5" w:history="1">
        <w:r>
          <w:rPr>
            <w:rStyle w:val="a3"/>
            <w:rFonts w:ascii="Calibri" w:hAnsi="Calibri"/>
            <w:i/>
            <w:iCs/>
            <w:sz w:val="28"/>
            <w:szCs w:val="28"/>
          </w:rPr>
          <w:t>развитию речи</w:t>
        </w:r>
      </w:hyperlink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Ребята, перед вами емкость с гречневой крупой. А в емкости я спрятала игрушки. Давайте поищем пальчиками и назовем, кому какая игрушка попалась. Молодцы!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А паровоз снова зовёт нас в путь.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Чух-чух-чух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 xml:space="preserve">! </w:t>
      </w:r>
      <w:proofErr w:type="spellStart"/>
      <w:r>
        <w:rPr>
          <w:rStyle w:val="c0"/>
          <w:rFonts w:ascii="Calibri" w:hAnsi="Calibri"/>
          <w:color w:val="000000"/>
          <w:sz w:val="28"/>
          <w:szCs w:val="28"/>
        </w:rPr>
        <w:t>Чух-чух-чух</w:t>
      </w:r>
      <w:proofErr w:type="spellEnd"/>
      <w:r>
        <w:rPr>
          <w:rStyle w:val="c0"/>
          <w:rFonts w:ascii="Calibri" w:hAnsi="Calibri"/>
          <w:color w:val="000000"/>
          <w:sz w:val="28"/>
          <w:szCs w:val="28"/>
        </w:rPr>
        <w:t>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Ту-ту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 xml:space="preserve">! </w:t>
      </w: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Ту-ту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>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И мы прибываем на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Станцию Воды.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Игра 4 «Ну-ка вылови!»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Упражнения с водой для ребенка до трех лет выполняют функцию среды для развития мелкой моторики, но, кроме этого, производят терапевтический эффект: снимают повышенную возбужденность, успокаивают ребенка. Игры</w:t>
      </w:r>
      <w:proofErr w:type="gramStart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 С</w:t>
      </w:r>
      <w:proofErr w:type="gramEnd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 водой помогают доставить детям эмоциональное удовольствие от общения друг с другом.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В глубокой миске налита вода. С помощью маленького или большого сита с ручкой нужно выловить плавающие в миске предметы (рыбки, черепашки, лягушки, ракушки, камушки) и сложить их в тарелку, стоящую на подносе справа от миски. Сито держим в правой руке.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Важно довести упражнение до конца: все предметы перенести в мелкую тарелку, а пролитую воду – собрать губкой.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lastRenderedPageBreak/>
        <w:t>- Ребята, вам понравилась эта игра? Мы обязательно еще поиграем с водой.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А вы хотите узнать, что же нас еще ждет в нашем путешествии?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Едем дальше!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(Звучит музыка, паровоз едет дальше)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Паровозик, паровоз!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Новенький, блестящий!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Он вагончики везет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Словно настоящий!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Мы прибываем на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Станцию Волшебного Пластилина!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Но для начала, немного поиграем с пальчиками!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А давайте пальчики считать!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На правой ручке.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Один, два, три, четыре, пять!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И на левой ручке.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Один, два, три, четыре, пять!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Десять пальцев! Две руки!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Все мои помощники!!!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Игра 5 «Шариковый пластилин»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 xml:space="preserve">Лепка – это увлекательное занятие и для детей, и для их родителей. Работа с пластичными материалами, кроме возможности слепить красивую поделку также развивает мелкую моторику рук, что немаловажно для маленьких детей. Материалов, занятия лепкой с которыми малышу интересно, сегодня очень много. Среди не так давно </w:t>
      </w:r>
      <w:proofErr w:type="gramStart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появившихся</w:t>
      </w:r>
      <w:proofErr w:type="gramEnd"/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, можно отметить шариковый или зернистый пластилин.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Для детей лучше выбирать крупнозернистый пластилин, поскольку мелкие детали поделок им еще не по плечу. Шариковый пластилин многоразового использования является не застывающим. Он не липнет к поверхностям и одежде и больше подходит для работ на плоских поверхностях или для лепки небольших фигурок.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Ребята, у меня есть волшебный пластилин! Пластилин необычный, шариковый! Возьмите его скорее!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А что вы уже умеете лепить из пластилина?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Давайте скатаем бревнышки и построим волшебный домик!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Молодцы! Получилось очень красиво! Правда?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Какое веселое путешествие у нас получилось!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Ребята, вам понравилось путешествовать? А что особенно вас привлекло? (ответы родителей)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С вашего позволения я опять стану феей, так как настало время вам превращаться во взрослых.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(Звучит сказочная мелодия)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Вот я палочкой взмаху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lastRenderedPageBreak/>
        <w:t>(действия выполняются по содержанию)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Загадаю чудо!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Всем ребятам помогу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Доброй феей буду!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Палочка-чудесница,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Волшебная кудесница!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Поскорей встали в круг,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За руки все взялись вдруг.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Будем рядом стоять,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Глазки закрывать!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А теперь начнём вращаться,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И во взрослых превращаться.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 xml:space="preserve">- Знаете ли вы, </w:t>
      </w: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представления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 xml:space="preserve"> о каких цветах, формах, величинах должны накапливать дети дошкольного возраста?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Какие развивающие игры есть у вас дома? Как в них вы играете со своим ребёнком? Чему могут научить ребёнка эти игры? (ответы родителей)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 xml:space="preserve">Посмотрите, сколько различных игр, развивающих сенсорный опыт детей, нас встречает. Здесь </w:t>
      </w: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игры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 xml:space="preserve"> купленные в магазине и сделанные руками воспитателей. Наша задача, научиться делать игры из подручного и бросового материала, который имеется в каждом доме. Посмотрите, какое разнообразие! В группе дети в них с большим удовольствием играют. Сейчас с некоторыми из них мы познакомимся.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Играя, ребёнок учится сопоставлять, сравнивать, устанавливать простые закономерности, принимать самостоятельные решения. У ребёнка появляется интерес к знаниям, усидчивость, самостоятельность.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- Как методически правильно провести дидактическую игру вы узнаете из памятки, которую я вам подготовила.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А сейчас проведем мастер-класс. Я вам предлагаю дружно вместе изготовить развивающую </w:t>
      </w:r>
      <w:r>
        <w:rPr>
          <w:rStyle w:val="c2"/>
          <w:rFonts w:ascii="Calibri" w:hAnsi="Calibri"/>
          <w:b/>
          <w:bCs/>
          <w:color w:val="000000"/>
          <w:sz w:val="28"/>
          <w:szCs w:val="28"/>
          <w:u w:val="single"/>
        </w:rPr>
        <w:t>дидактическую игру «Волшебные клубочки»</w:t>
      </w: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 </w:t>
      </w:r>
      <w:r>
        <w:rPr>
          <w:rStyle w:val="c0"/>
          <w:rFonts w:ascii="Calibri" w:hAnsi="Calibri"/>
          <w:color w:val="000000"/>
          <w:sz w:val="28"/>
          <w:szCs w:val="28"/>
        </w:rPr>
        <w:t>Она изготавливается быстро и не требует особых усилий. И так, начнём!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</w:t>
      </w: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(звучит мелодия «Куда уходит детство»)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-Сегодня мы с вами подтвердили тот факт, что у взрослых и детей познание неизвестного проходит по одному пути: через восприятие сенсорных свойств и качеств, от ощущений к представлениям и понятиям. Наиболее полный образ объекта ребенок получает только тогда, когда задействованы все группы анализаторов.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-В заключении хотелось бы подчеркнуть, что сенсорное развитие составляет фундамент общего умственного развития. А это очень важная, но не единственная сторона общего психического развития. Ребёнок должен развиваться гармонически, т.е. в умственном, нравственном, эстетическом и физическом отношениях.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Подведение итогов собрания.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lastRenderedPageBreak/>
        <w:t>-Мне хотелось бы узнать ваше мнение о сегодняшнем мероприятии.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rFonts w:ascii="Calibri" w:hAnsi="Calibri"/>
          <w:i/>
          <w:iCs/>
          <w:color w:val="000000"/>
          <w:sz w:val="28"/>
          <w:szCs w:val="28"/>
        </w:rPr>
        <w:t>(воспитатель бросает мяч родителям и задаёт вопросы)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Обратная связь: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Понравилась ли Вам сегодняшняя встреча?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Чем полезна именно для Вас данная встреча?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Какие конкретные игровые приёмы Вы будете использовать дома?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Чему могут научить ребёнка сенсорные дидактические игры?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- Ваши пожелания на следующее заседание семинара-практикума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 Воспитатель: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Я считаю, что цель игротеки достигнута. Мы обратили ваше внимание на то, что необходимо в детском саду и дома проводить с детьми дидактические сенсорные игры, задача которых – помочь ребенку накопить представление о цвете, форме величине предметов и т.д. Познакомили с разновидностями игр, научили, как методически правильно их проводить и изготавливать.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rFonts w:ascii="Calibri" w:hAnsi="Calibri"/>
          <w:b/>
          <w:bCs/>
          <w:color w:val="000000"/>
          <w:sz w:val="28"/>
          <w:szCs w:val="28"/>
        </w:rPr>
        <w:t>Заключительное слово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Уважаемые родители!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Закончена игра! Она у нас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proofErr w:type="gramStart"/>
      <w:r>
        <w:rPr>
          <w:rStyle w:val="c0"/>
          <w:rFonts w:ascii="Calibri" w:hAnsi="Calibri"/>
          <w:color w:val="000000"/>
          <w:sz w:val="28"/>
          <w:szCs w:val="28"/>
        </w:rPr>
        <w:t>Рассчитана</w:t>
      </w:r>
      <w:proofErr w:type="gramEnd"/>
      <w:r>
        <w:rPr>
          <w:rStyle w:val="c0"/>
          <w:rFonts w:ascii="Calibri" w:hAnsi="Calibri"/>
          <w:color w:val="000000"/>
          <w:sz w:val="28"/>
          <w:szCs w:val="28"/>
        </w:rPr>
        <w:t xml:space="preserve"> на один час,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Но, в сенсорную игру, народ,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Играйте дома круглый год!</w:t>
      </w:r>
    </w:p>
    <w:p w:rsidR="0013664A" w:rsidRDefault="0013664A" w:rsidP="0013664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rFonts w:ascii="Calibri" w:hAnsi="Calibri"/>
          <w:color w:val="000000"/>
          <w:sz w:val="28"/>
          <w:szCs w:val="28"/>
        </w:rPr>
        <w:t>Благодарю вас за активное участие и творческую работу! Всем большое спасибо». До свидания.</w:t>
      </w:r>
      <w:r>
        <w:rPr>
          <w:rStyle w:val="c4"/>
          <w:rFonts w:ascii="Calibri" w:hAnsi="Calibri"/>
          <w:color w:val="000000"/>
          <w:sz w:val="22"/>
          <w:szCs w:val="22"/>
        </w:rPr>
        <w:t> </w:t>
      </w:r>
    </w:p>
    <w:p w:rsidR="00943433" w:rsidRDefault="00943433"/>
    <w:sectPr w:rsidR="00943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87"/>
    <w:rsid w:val="000A6387"/>
    <w:rsid w:val="0013664A"/>
    <w:rsid w:val="0094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664A"/>
  </w:style>
  <w:style w:type="character" w:customStyle="1" w:styleId="c3">
    <w:name w:val="c3"/>
    <w:basedOn w:val="a0"/>
    <w:rsid w:val="0013664A"/>
  </w:style>
  <w:style w:type="character" w:customStyle="1" w:styleId="c6">
    <w:name w:val="c6"/>
    <w:basedOn w:val="a0"/>
    <w:rsid w:val="0013664A"/>
  </w:style>
  <w:style w:type="paragraph" w:customStyle="1" w:styleId="c10">
    <w:name w:val="c10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3664A"/>
  </w:style>
  <w:style w:type="character" w:styleId="a3">
    <w:name w:val="Hyperlink"/>
    <w:basedOn w:val="a0"/>
    <w:uiPriority w:val="99"/>
    <w:semiHidden/>
    <w:unhideWhenUsed/>
    <w:rsid w:val="0013664A"/>
    <w:rPr>
      <w:color w:val="0000FF"/>
      <w:u w:val="single"/>
    </w:rPr>
  </w:style>
  <w:style w:type="character" w:customStyle="1" w:styleId="c4">
    <w:name w:val="c4"/>
    <w:basedOn w:val="a0"/>
    <w:rsid w:val="00136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664A"/>
  </w:style>
  <w:style w:type="character" w:customStyle="1" w:styleId="c3">
    <w:name w:val="c3"/>
    <w:basedOn w:val="a0"/>
    <w:rsid w:val="0013664A"/>
  </w:style>
  <w:style w:type="character" w:customStyle="1" w:styleId="c6">
    <w:name w:val="c6"/>
    <w:basedOn w:val="a0"/>
    <w:rsid w:val="0013664A"/>
  </w:style>
  <w:style w:type="paragraph" w:customStyle="1" w:styleId="c10">
    <w:name w:val="c10"/>
    <w:basedOn w:val="a"/>
    <w:rsid w:val="0013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3664A"/>
  </w:style>
  <w:style w:type="character" w:styleId="a3">
    <w:name w:val="Hyperlink"/>
    <w:basedOn w:val="a0"/>
    <w:uiPriority w:val="99"/>
    <w:semiHidden/>
    <w:unhideWhenUsed/>
    <w:rsid w:val="0013664A"/>
    <w:rPr>
      <w:color w:val="0000FF"/>
      <w:u w:val="single"/>
    </w:rPr>
  </w:style>
  <w:style w:type="character" w:customStyle="1" w:styleId="c4">
    <w:name w:val="c4"/>
    <w:basedOn w:val="a0"/>
    <w:rsid w:val="00136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infourok.ru/go.html?href%3Dhttp%253A%252F%252Fdlyamam-i-detok.ru%252Figry-razvivayushhie-rech-detej%252F&amp;sa=D&amp;source=editors&amp;ust=1613385146433000&amp;usg=AOvVaw3ZcPJa5f493JHsxLoJIgO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2187</Words>
  <Characters>12469</Characters>
  <Application>Microsoft Office Word</Application>
  <DocSecurity>0</DocSecurity>
  <Lines>103</Lines>
  <Paragraphs>29</Paragraphs>
  <ScaleCrop>false</ScaleCrop>
  <Company/>
  <LinksUpToDate>false</LinksUpToDate>
  <CharactersWithSpaces>14627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2023-11-28T12:22:00Z</dcterms:created>
  <dcterms:modified xsi:type="dcterms:W3CDTF">2023-11-28T12:24:00Z</dcterms:modified>
</cp:coreProperties>
</file>