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0FA" w:rsidRPr="00432D49" w:rsidRDefault="00F760FA" w:rsidP="00432D49">
      <w:pPr>
        <w:pStyle w:val="a3"/>
        <w:spacing w:before="0" w:beforeAutospacing="0" w:after="0" w:afterAutospacing="0" w:line="256" w:lineRule="auto"/>
        <w:jc w:val="center"/>
        <w:rPr>
          <w:b/>
          <w:color w:val="000000" w:themeColor="text1"/>
          <w:kern w:val="24"/>
        </w:rPr>
      </w:pPr>
      <w:r w:rsidRPr="00432D49">
        <w:rPr>
          <w:b/>
          <w:color w:val="000000" w:themeColor="text1"/>
          <w:kern w:val="24"/>
        </w:rPr>
        <w:t>Интеграция разных видов функциональной грамотности на уроках и внеурочной деятельности.</w:t>
      </w:r>
    </w:p>
    <w:p w:rsidR="00F760FA" w:rsidRDefault="00F760FA" w:rsidP="00C4055D">
      <w:pPr>
        <w:pStyle w:val="a3"/>
        <w:spacing w:before="0" w:beforeAutospacing="0" w:after="0" w:afterAutospacing="0" w:line="256" w:lineRule="auto"/>
        <w:jc w:val="both"/>
        <w:rPr>
          <w:color w:val="000000" w:themeColor="text1"/>
          <w:kern w:val="24"/>
        </w:rPr>
      </w:pPr>
    </w:p>
    <w:p w:rsidR="00C4055D" w:rsidRPr="00F760FA" w:rsidRDefault="00F760FA" w:rsidP="00C4055D">
      <w:pPr>
        <w:pStyle w:val="a3"/>
        <w:spacing w:before="0" w:beforeAutospacing="0" w:after="0" w:afterAutospacing="0" w:line="256" w:lineRule="auto"/>
        <w:jc w:val="both"/>
        <w:rPr>
          <w:color w:val="000000" w:themeColor="text1"/>
          <w:kern w:val="24"/>
        </w:rPr>
      </w:pPr>
      <w:r>
        <w:rPr>
          <w:color w:val="000000" w:themeColor="text1"/>
          <w:kern w:val="24"/>
        </w:rPr>
        <w:t xml:space="preserve"> </w:t>
      </w:r>
      <w:r w:rsidR="00C4055D" w:rsidRPr="00F760FA">
        <w:rPr>
          <w:color w:val="000000" w:themeColor="text1"/>
          <w:kern w:val="24"/>
        </w:rPr>
        <w:t>Еще в IV веке до нашей эры древнегреческий философ Аристипп говорил о том, что «детей надо учить тому, что пригодится им, когда они вырастут».</w:t>
      </w:r>
    </w:p>
    <w:p w:rsidR="00432D49" w:rsidRDefault="00432D49" w:rsidP="00C4055D">
      <w:pPr>
        <w:rPr>
          <w:rFonts w:ascii="Times New Roman" w:hAnsi="Times New Roman" w:cs="Times New Roman"/>
          <w:sz w:val="24"/>
          <w:szCs w:val="24"/>
        </w:rPr>
      </w:pPr>
    </w:p>
    <w:p w:rsidR="00C4055D" w:rsidRPr="00F760FA" w:rsidRDefault="00C4055D" w:rsidP="00C4055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760FA">
        <w:rPr>
          <w:rFonts w:ascii="Times New Roman" w:hAnsi="Times New Roman" w:cs="Times New Roman"/>
          <w:sz w:val="24"/>
          <w:szCs w:val="24"/>
        </w:rPr>
        <w:t>Общество и экономика делают запрос на специалистов, которые хотят и могут осваивать новые знания, применять их к новым обстоятельствам и решать возникающие проблемы, то есть существует запрос на функционально грамотных специалистов.</w:t>
      </w:r>
    </w:p>
    <w:p w:rsidR="00C4055D" w:rsidRPr="00F760FA" w:rsidRDefault="00C4055D" w:rsidP="00C4055D">
      <w:pPr>
        <w:rPr>
          <w:rFonts w:ascii="Times New Roman" w:hAnsi="Times New Roman" w:cs="Times New Roman"/>
          <w:sz w:val="24"/>
          <w:szCs w:val="24"/>
        </w:rPr>
      </w:pPr>
      <w:r w:rsidRPr="00F760FA">
        <w:rPr>
          <w:rFonts w:ascii="Times New Roman" w:hAnsi="Times New Roman" w:cs="Times New Roman"/>
          <w:sz w:val="24"/>
          <w:szCs w:val="24"/>
        </w:rPr>
        <w:t xml:space="preserve">В течение жизни каждый человек получает опыт практического использования знаний, но начинается это процесс еще в школе. </w:t>
      </w:r>
    </w:p>
    <w:p w:rsidR="00177571" w:rsidRPr="00F760FA" w:rsidRDefault="00C4055D" w:rsidP="00177571">
      <w:pPr>
        <w:rPr>
          <w:rFonts w:ascii="Times New Roman" w:hAnsi="Times New Roman" w:cs="Times New Roman"/>
          <w:sz w:val="24"/>
          <w:szCs w:val="24"/>
        </w:rPr>
      </w:pPr>
      <w:r w:rsidRPr="00F760FA">
        <w:rPr>
          <w:rFonts w:ascii="Times New Roman" w:hAnsi="Times New Roman" w:cs="Times New Roman"/>
          <w:sz w:val="24"/>
          <w:szCs w:val="24"/>
        </w:rPr>
        <w:t>Современный учитель должен иметь инструменты, с помощью которых он сможет оценивать и формировать функциональную грамотность учащихся</w:t>
      </w:r>
      <w:r w:rsidR="008B37CC" w:rsidRPr="00F760FA">
        <w:rPr>
          <w:rFonts w:ascii="Times New Roman" w:hAnsi="Times New Roman" w:cs="Times New Roman"/>
          <w:sz w:val="24"/>
          <w:szCs w:val="24"/>
        </w:rPr>
        <w:t>.</w:t>
      </w:r>
      <w:r w:rsidR="00177571" w:rsidRPr="00F760FA">
        <w:rPr>
          <w:rFonts w:ascii="Times New Roman" w:hAnsi="Times New Roman" w:cs="Times New Roman"/>
          <w:sz w:val="24"/>
          <w:szCs w:val="24"/>
        </w:rPr>
        <w:t xml:space="preserve"> В течение жизни каждый человек получает опыт практического использования знаний, но начинается это процесс еще в школе, он должен уметь своевременно и правильно подбирать задания для урока и внеурочной деятельности, правильно оценить возможности учащихся и подготовить ряд наводящих вопросов при решении заданий повышенной сложности. Задания по функциональной грамотности не должны занимать большую часть урока, но могут использоваться на разных его этапах.</w:t>
      </w:r>
    </w:p>
    <w:p w:rsidR="00177571" w:rsidRPr="00F760FA" w:rsidRDefault="008B37CC" w:rsidP="00177571">
      <w:pPr>
        <w:rPr>
          <w:rFonts w:ascii="Times New Roman" w:hAnsi="Times New Roman" w:cs="Times New Roman"/>
          <w:sz w:val="24"/>
          <w:szCs w:val="24"/>
        </w:rPr>
      </w:pPr>
      <w:r w:rsidRPr="00F760FA">
        <w:rPr>
          <w:rFonts w:ascii="Times New Roman" w:hAnsi="Times New Roman" w:cs="Times New Roman"/>
          <w:sz w:val="24"/>
          <w:szCs w:val="24"/>
        </w:rPr>
        <w:t>При</w:t>
      </w:r>
      <w:r w:rsidR="00177571" w:rsidRPr="00F760FA">
        <w:rPr>
          <w:rFonts w:ascii="Times New Roman" w:hAnsi="Times New Roman" w:cs="Times New Roman"/>
          <w:sz w:val="24"/>
          <w:szCs w:val="24"/>
        </w:rPr>
        <w:t xml:space="preserve"> проведении урока в соответствии с ФГОС учитель должен использовать задания на развитие не только предм</w:t>
      </w:r>
      <w:r w:rsidRPr="00F760FA">
        <w:rPr>
          <w:rFonts w:ascii="Times New Roman" w:hAnsi="Times New Roman" w:cs="Times New Roman"/>
          <w:sz w:val="24"/>
          <w:szCs w:val="24"/>
        </w:rPr>
        <w:t xml:space="preserve">етных знаний, но </w:t>
      </w:r>
      <w:proofErr w:type="spellStart"/>
      <w:r w:rsidRPr="00F760F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760FA">
        <w:rPr>
          <w:rFonts w:ascii="Times New Roman" w:hAnsi="Times New Roman" w:cs="Times New Roman"/>
          <w:sz w:val="24"/>
          <w:szCs w:val="24"/>
        </w:rPr>
        <w:t>.</w:t>
      </w:r>
    </w:p>
    <w:p w:rsidR="00177571" w:rsidRPr="00F760FA" w:rsidRDefault="00177571" w:rsidP="00177571">
      <w:pPr>
        <w:rPr>
          <w:rFonts w:ascii="Times New Roman" w:hAnsi="Times New Roman" w:cs="Times New Roman"/>
          <w:sz w:val="24"/>
          <w:szCs w:val="24"/>
        </w:rPr>
      </w:pPr>
      <w:r w:rsidRPr="00F760FA">
        <w:rPr>
          <w:rFonts w:ascii="Times New Roman" w:hAnsi="Times New Roman" w:cs="Times New Roman"/>
          <w:sz w:val="24"/>
          <w:szCs w:val="24"/>
        </w:rPr>
        <w:t>В связи с этим основной задачей учителя остается инициировать образовательный запрос учащихся. При этом наиболее удачными педагогическими средствами являются учебное задание и учебные ситуации.</w:t>
      </w:r>
    </w:p>
    <w:p w:rsidR="00C4055D" w:rsidRPr="00F760FA" w:rsidRDefault="00177571" w:rsidP="00177571">
      <w:pPr>
        <w:rPr>
          <w:rFonts w:ascii="Times New Roman" w:hAnsi="Times New Roman" w:cs="Times New Roman"/>
          <w:sz w:val="24"/>
          <w:szCs w:val="24"/>
        </w:rPr>
      </w:pPr>
      <w:r w:rsidRPr="00F760FA">
        <w:rPr>
          <w:rFonts w:ascii="Times New Roman" w:hAnsi="Times New Roman" w:cs="Times New Roman"/>
          <w:sz w:val="24"/>
          <w:szCs w:val="24"/>
        </w:rPr>
        <w:t>Уроки должны быть выстроены так, чтобы каждая следующая тема показывала подросткам «границы» применимости предыдущих знаний, «заставляла» обучающихся искать новые ходы, способы для движения в предметном материале. Каждое новое занятие должно вооружать подростка новым способом действия. Виды работ на уроке также должны постоянно меняться.</w:t>
      </w:r>
    </w:p>
    <w:p w:rsidR="00EF472D" w:rsidRPr="00F760FA" w:rsidRDefault="00EF472D" w:rsidP="00EF472D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деятельности учащихся на уроке при формировании ФГ</w:t>
      </w:r>
    </w:p>
    <w:p w:rsidR="00EF472D" w:rsidRPr="00F760FA" w:rsidRDefault="00EF472D" w:rsidP="00EF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Объяснение и описание явлений</w:t>
      </w:r>
    </w:p>
    <w:p w:rsidR="00EF472D" w:rsidRPr="00F760FA" w:rsidRDefault="00EF472D" w:rsidP="00EF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и построение моделей явлений и процессов</w:t>
      </w:r>
    </w:p>
    <w:p w:rsidR="00EF472D" w:rsidRPr="00F760FA" w:rsidRDefault="00EF472D" w:rsidP="00EF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Прогнозирование изменений</w:t>
      </w:r>
    </w:p>
    <w:p w:rsidR="00EF472D" w:rsidRPr="00F760FA" w:rsidRDefault="00EF472D" w:rsidP="00EF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Формулирование </w:t>
      </w:r>
      <w:proofErr w:type="gramStart"/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выводов</w:t>
      </w:r>
      <w:proofErr w:type="gramEnd"/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основе имеющихся данных</w:t>
      </w:r>
    </w:p>
    <w:p w:rsidR="00EF472D" w:rsidRPr="00F760FA" w:rsidRDefault="00EF472D" w:rsidP="00EF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 данных и оценка их достоверности</w:t>
      </w:r>
    </w:p>
    <w:p w:rsidR="00EF472D" w:rsidRPr="00F760FA" w:rsidRDefault="00EF472D" w:rsidP="00EF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Выдвижение гипотез, формулирование цели и построение плана исследования и др.</w:t>
      </w:r>
    </w:p>
    <w:p w:rsidR="008B6600" w:rsidRPr="00F760FA" w:rsidRDefault="008B6600" w:rsidP="008B6600">
      <w:pPr>
        <w:pStyle w:val="a3"/>
        <w:shd w:val="clear" w:color="auto" w:fill="FFFFFF"/>
        <w:spacing w:before="0" w:beforeAutospacing="0" w:after="0" w:afterAutospacing="0"/>
        <w:jc w:val="both"/>
      </w:pPr>
      <w:r w:rsidRPr="00F760FA">
        <w:t xml:space="preserve">Под функциональной грамотностью в области </w:t>
      </w:r>
      <w:proofErr w:type="spellStart"/>
      <w:r w:rsidRPr="00F760FA">
        <w:t>здоровьесбережения</w:t>
      </w:r>
      <w:proofErr w:type="spellEnd"/>
      <w:r w:rsidRPr="00F760FA">
        <w:t xml:space="preserve"> понимается определенный уровень образованности показывающий степень овладения ключевых компетенций здорового образа жизни, позволяющих успешно адаптироваться в условиях изменяющегося внешнего мира, и эффективно реализовывать себя в различных видах деятельности, заботясь о сохранении собственного психического и физического здоровья.</w:t>
      </w:r>
    </w:p>
    <w:p w:rsidR="008B6600" w:rsidRPr="00F760FA" w:rsidRDefault="008B6600" w:rsidP="008B66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B6600" w:rsidRPr="00F760FA" w:rsidRDefault="008B6600" w:rsidP="008B6600">
      <w:pPr>
        <w:pStyle w:val="a3"/>
        <w:shd w:val="clear" w:color="auto" w:fill="FFFFFF"/>
        <w:spacing w:before="0" w:beforeAutospacing="0" w:after="0" w:afterAutospacing="0"/>
        <w:jc w:val="both"/>
      </w:pPr>
      <w:r w:rsidRPr="00F760FA">
        <w:lastRenderedPageBreak/>
        <w:t>Функциональная грамотность в вопросах здоровья по подходу, предложенному ВШЭ трактуется</w:t>
      </w:r>
    </w:p>
    <w:p w:rsidR="008B6600" w:rsidRPr="00F760FA" w:rsidRDefault="008B6600" w:rsidP="008B6600">
      <w:pPr>
        <w:pStyle w:val="a3"/>
        <w:shd w:val="clear" w:color="auto" w:fill="FFFFFF"/>
        <w:spacing w:before="0" w:beforeAutospacing="0" w:after="0" w:afterAutospacing="0"/>
        <w:jc w:val="both"/>
      </w:pPr>
      <w:r w:rsidRPr="00F760FA">
        <w:t xml:space="preserve">- </w:t>
      </w:r>
      <w:proofErr w:type="gramStart"/>
      <w:r w:rsidRPr="00F760FA">
        <w:t>знает</w:t>
      </w:r>
      <w:proofErr w:type="gramEnd"/>
      <w:r w:rsidRPr="00F760FA">
        <w:t xml:space="preserve"> как сохранять себя, свой ресурс жизнедеятельности, здоровья</w:t>
      </w:r>
    </w:p>
    <w:p w:rsidR="008B6600" w:rsidRPr="00F760FA" w:rsidRDefault="008B6600" w:rsidP="008B6600">
      <w:pPr>
        <w:pStyle w:val="a3"/>
        <w:shd w:val="clear" w:color="auto" w:fill="FFFFFF"/>
        <w:spacing w:before="0" w:beforeAutospacing="0" w:after="0" w:afterAutospacing="0"/>
        <w:jc w:val="both"/>
      </w:pPr>
      <w:r w:rsidRPr="00F760FA">
        <w:t>- умеет это делать</w:t>
      </w:r>
    </w:p>
    <w:p w:rsidR="008B6600" w:rsidRPr="00F760FA" w:rsidRDefault="008B6600" w:rsidP="008B6600">
      <w:pPr>
        <w:pStyle w:val="a3"/>
        <w:shd w:val="clear" w:color="auto" w:fill="FFFFFF"/>
        <w:spacing w:before="0" w:beforeAutospacing="0" w:after="0" w:afterAutospacing="0"/>
        <w:jc w:val="both"/>
      </w:pPr>
      <w:r w:rsidRPr="00F760FA">
        <w:t xml:space="preserve">- встраивает умения в регулярную жизнь, делает его навыком жизнедеятельности </w:t>
      </w:r>
    </w:p>
    <w:p w:rsidR="008B6600" w:rsidRPr="00F760FA" w:rsidRDefault="008B6600" w:rsidP="008B6600">
      <w:pPr>
        <w:pStyle w:val="a3"/>
        <w:shd w:val="clear" w:color="auto" w:fill="FFFFFF"/>
        <w:spacing w:before="0" w:beforeAutospacing="0" w:after="0" w:afterAutospacing="0"/>
        <w:jc w:val="both"/>
      </w:pPr>
    </w:p>
    <w:p w:rsidR="00802473" w:rsidRPr="00F760FA" w:rsidRDefault="00802473" w:rsidP="00802473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Урок биологии или химии не всегда дает возможность в полной мере раскрыть эту взаимосвязь, а вот внеурочная деятельность позволяет широко охватить эти вопросы. Если посмотреть на определение «Здоровья», то становится понятно, что каждое из составляющих здоровья, так или иначе связано с финансовой культурой человека.</w:t>
      </w:r>
    </w:p>
    <w:p w:rsidR="00802473" w:rsidRPr="00F760FA" w:rsidRDefault="00802473" w:rsidP="00802473">
      <w:pPr>
        <w:rPr>
          <w:rFonts w:ascii="Times New Roman" w:hAnsi="Times New Roman" w:cs="Times New Roman"/>
          <w:sz w:val="24"/>
          <w:szCs w:val="24"/>
        </w:rPr>
      </w:pPr>
      <w:r w:rsidRPr="00F760FA">
        <w:rPr>
          <w:rFonts w:ascii="Times New Roman" w:hAnsi="Times New Roman" w:cs="Times New Roman"/>
          <w:sz w:val="24"/>
          <w:szCs w:val="24"/>
        </w:rPr>
        <w:t>Здоровье – это состояние полного физического, психического и социального благополучия, а не просто отсутствие болезней.</w:t>
      </w:r>
    </w:p>
    <w:p w:rsidR="00802473" w:rsidRPr="00F760FA" w:rsidRDefault="00802473" w:rsidP="00802473">
      <w:pPr>
        <w:rPr>
          <w:rFonts w:ascii="Times New Roman" w:hAnsi="Times New Roman" w:cs="Times New Roman"/>
          <w:sz w:val="24"/>
          <w:szCs w:val="24"/>
        </w:rPr>
      </w:pPr>
      <w:r w:rsidRPr="00F760FA">
        <w:rPr>
          <w:rFonts w:ascii="Times New Roman" w:hAnsi="Times New Roman" w:cs="Times New Roman"/>
          <w:i/>
          <w:iCs/>
          <w:sz w:val="24"/>
          <w:szCs w:val="24"/>
        </w:rPr>
        <w:t>(Всемирная организация здравоохранения)</w:t>
      </w:r>
    </w:p>
    <w:p w:rsidR="00802473" w:rsidRPr="00F760FA" w:rsidRDefault="00802473" w:rsidP="008024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Что же общего</w:t>
      </w:r>
      <w:r w:rsidRPr="00F760F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 естественнонаучной</w:t>
      </w:r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ab/>
        <w:t xml:space="preserve"> и финансовой грамотности? Они призваны сохранить здоровье человека.</w:t>
      </w:r>
    </w:p>
    <w:p w:rsidR="008B6600" w:rsidRPr="00F760FA" w:rsidRDefault="008B6600" w:rsidP="008B660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Всем нам х</w:t>
      </w:r>
      <w:r w:rsidR="00802473"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орошо известна фраза Гиппократа: «Мы есть то, что мы едим». </w:t>
      </w:r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И в настоящее время все больше людей задумывается о рациональном питании. Даже появилась новая профессия – </w:t>
      </w:r>
      <w:proofErr w:type="spellStart"/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нутрициолог</w:t>
      </w:r>
      <w:proofErr w:type="spellEnd"/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 А так ли просто научиться составлять правильный рацион питания, научиться самому или заплатить специалисту?</w:t>
      </w:r>
    </w:p>
    <w:p w:rsidR="009E2D44" w:rsidRPr="00F760FA" w:rsidRDefault="008B6600" w:rsidP="008B660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А если научиться самому, то достаточно ли только этих знаний. </w:t>
      </w:r>
    </w:p>
    <w:p w:rsidR="008B6600" w:rsidRPr="00F760FA" w:rsidRDefault="008B6600" w:rsidP="008B660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Важно уметь грамотно выбирать продукты питания, чтобы они не навредили нашему здоровью.</w:t>
      </w:r>
    </w:p>
    <w:p w:rsidR="00EF472D" w:rsidRPr="00F760FA" w:rsidRDefault="00EF472D" w:rsidP="00EF472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</w:t>
      </w:r>
      <w:r w:rsidR="00802473"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адания</w:t>
      </w:r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развитию функциональной грамотности обладают своими особенностями, а потому, при использовании таких заданий на уроке,</w:t>
      </w:r>
      <w:r w:rsidR="00802473"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внеурочной деятельности</w:t>
      </w:r>
      <w:r w:rsidRPr="00F760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надо помнить о времени, затраченном на решение.</w:t>
      </w:r>
    </w:p>
    <w:p w:rsidR="00EF472D" w:rsidRPr="00F760FA" w:rsidRDefault="00EF472D" w:rsidP="009E2D44">
      <w:pPr>
        <w:rPr>
          <w:rFonts w:ascii="Times New Roman" w:hAnsi="Times New Roman" w:cs="Times New Roman"/>
          <w:bCs/>
          <w:sz w:val="24"/>
          <w:szCs w:val="24"/>
        </w:rPr>
      </w:pPr>
      <w:r w:rsidRPr="00F760FA">
        <w:rPr>
          <w:rFonts w:ascii="Times New Roman" w:hAnsi="Times New Roman" w:cs="Times New Roman"/>
          <w:bCs/>
          <w:sz w:val="24"/>
          <w:szCs w:val="24"/>
        </w:rPr>
        <w:t>На внеурочном занятии с учащимися 8 классов, мы учились определять качество продуктов питания на примере колбасы, йогурта и чая – продуктов, которые есть почти в каждом доме. В процессе занятия выяснили, что среди производителей есть и недобросовестные. Но товар должен быть продан магазином.</w:t>
      </w:r>
    </w:p>
    <w:p w:rsidR="00EF472D" w:rsidRPr="00F760FA" w:rsidRDefault="00EF472D" w:rsidP="009E2D44">
      <w:pPr>
        <w:rPr>
          <w:rFonts w:ascii="Times New Roman" w:hAnsi="Times New Roman" w:cs="Times New Roman"/>
          <w:bCs/>
          <w:sz w:val="24"/>
          <w:szCs w:val="24"/>
        </w:rPr>
      </w:pPr>
      <w:r w:rsidRPr="00F760FA">
        <w:rPr>
          <w:rFonts w:ascii="Times New Roman" w:hAnsi="Times New Roman" w:cs="Times New Roman"/>
          <w:bCs/>
          <w:sz w:val="24"/>
          <w:szCs w:val="24"/>
        </w:rPr>
        <w:t>Продавцы должны создать условия, при которых товар будет востребован и тогда в ход идут различные уловки - которые воздействуют на наши органы чувств, на потребности организма. Это свет, который улучшает внешний вид продукта, запахи свежего хлеба и музыка в магазине. Нередко и сам человек имея покупательское настроение берет почти все подряд с полок магазина, забывая, что необходимо учитывать свои финансовые возможности, а также пользу продуктов, которые он покупает (обращать внимание на ГОСТ, по которому выполнен продукт)</w:t>
      </w:r>
    </w:p>
    <w:p w:rsidR="00A14C89" w:rsidRPr="00F760FA" w:rsidRDefault="00EF472D" w:rsidP="00A14C89">
      <w:pPr>
        <w:rPr>
          <w:rFonts w:eastAsiaTheme="minorEastAsia" w:hAnsi="Arial"/>
          <w:color w:val="003E81"/>
          <w:kern w:val="24"/>
          <w:sz w:val="24"/>
          <w:szCs w:val="24"/>
        </w:rPr>
      </w:pPr>
      <w:r w:rsidRPr="00F760FA">
        <w:rPr>
          <w:rFonts w:ascii="Times New Roman" w:hAnsi="Times New Roman" w:cs="Times New Roman"/>
          <w:bCs/>
          <w:sz w:val="24"/>
          <w:szCs w:val="24"/>
        </w:rPr>
        <w:t>Итогом занятия стали «Принципы грамотного покупателя», которые сформулировали учащиеся.</w:t>
      </w:r>
      <w:r w:rsidR="00A14C89" w:rsidRPr="00F760FA">
        <w:rPr>
          <w:rFonts w:eastAsiaTheme="minorEastAsia" w:hAnsi="Arial"/>
          <w:color w:val="003E81"/>
          <w:kern w:val="24"/>
          <w:sz w:val="24"/>
          <w:szCs w:val="24"/>
        </w:rPr>
        <w:t xml:space="preserve"> </w:t>
      </w:r>
    </w:p>
    <w:p w:rsidR="00FD3445" w:rsidRPr="00F760FA" w:rsidRDefault="00A14C89" w:rsidP="00A14C89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F760FA">
        <w:rPr>
          <w:rFonts w:ascii="Times New Roman" w:hAnsi="Times New Roman" w:cs="Times New Roman"/>
          <w:bCs/>
          <w:sz w:val="24"/>
          <w:szCs w:val="24"/>
        </w:rPr>
        <w:t>Планирование</w:t>
      </w:r>
    </w:p>
    <w:p w:rsidR="00FD3445" w:rsidRPr="00F760FA" w:rsidRDefault="00A14C89" w:rsidP="00A14C89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F760FA">
        <w:rPr>
          <w:rFonts w:ascii="Times New Roman" w:hAnsi="Times New Roman" w:cs="Times New Roman"/>
          <w:bCs/>
          <w:sz w:val="24"/>
          <w:szCs w:val="24"/>
        </w:rPr>
        <w:t>Составление списка продуктов</w:t>
      </w:r>
    </w:p>
    <w:p w:rsidR="00FD3445" w:rsidRPr="00F760FA" w:rsidRDefault="00A14C89" w:rsidP="00A14C89">
      <w:pPr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F760FA">
        <w:rPr>
          <w:rFonts w:ascii="Times New Roman" w:hAnsi="Times New Roman" w:cs="Times New Roman"/>
          <w:bCs/>
          <w:sz w:val="24"/>
          <w:szCs w:val="24"/>
        </w:rPr>
        <w:t>Выбираем проверенного производителя</w:t>
      </w:r>
    </w:p>
    <w:p w:rsidR="00FD3445" w:rsidRPr="00F760FA" w:rsidRDefault="00A14C89" w:rsidP="00A14C89">
      <w:pPr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F760FA">
        <w:rPr>
          <w:rFonts w:ascii="Times New Roman" w:hAnsi="Times New Roman" w:cs="Times New Roman"/>
          <w:bCs/>
          <w:sz w:val="24"/>
          <w:szCs w:val="24"/>
        </w:rPr>
        <w:t>Определение суммы, которую можно потратить</w:t>
      </w:r>
    </w:p>
    <w:p w:rsidR="00FD3445" w:rsidRPr="00F760FA" w:rsidRDefault="00A14C89" w:rsidP="00A14C89">
      <w:pPr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F760FA">
        <w:rPr>
          <w:rFonts w:ascii="Times New Roman" w:hAnsi="Times New Roman" w:cs="Times New Roman"/>
          <w:bCs/>
          <w:sz w:val="24"/>
          <w:szCs w:val="24"/>
        </w:rPr>
        <w:t xml:space="preserve">Выбор продуктов в соотношении </w:t>
      </w:r>
    </w:p>
    <w:p w:rsidR="00A14C89" w:rsidRPr="00F760FA" w:rsidRDefault="00A14C89" w:rsidP="00A14C89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760FA">
        <w:rPr>
          <w:rFonts w:ascii="Times New Roman" w:hAnsi="Times New Roman" w:cs="Times New Roman"/>
          <w:bCs/>
          <w:sz w:val="24"/>
          <w:szCs w:val="24"/>
        </w:rPr>
        <w:lastRenderedPageBreak/>
        <w:t>ЦЕНА / КАЧЕСТВО</w:t>
      </w:r>
    </w:p>
    <w:p w:rsidR="00A14C89" w:rsidRPr="00F760FA" w:rsidRDefault="00A14C89" w:rsidP="00A14C89">
      <w:p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Функциональная грамотность в вопросах здоровья, наравне с другими видами грамотности, отнесена к глобальным грамотностям каждого педагога.</w:t>
      </w:r>
    </w:p>
    <w:p w:rsidR="00A14C89" w:rsidRPr="00F760FA" w:rsidRDefault="00A14C89" w:rsidP="00A14C89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0FA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Формирование функциональной грамотности школьника – это задача, которую не может решить отдельно взятый учитель.</w:t>
      </w:r>
    </w:p>
    <w:p w:rsidR="00C4055D" w:rsidRPr="00F760FA" w:rsidRDefault="00C4055D" w:rsidP="00C4055D">
      <w:pPr>
        <w:rPr>
          <w:rFonts w:ascii="Times New Roman" w:hAnsi="Times New Roman" w:cs="Times New Roman"/>
          <w:sz w:val="24"/>
          <w:szCs w:val="24"/>
        </w:rPr>
      </w:pPr>
      <w:r w:rsidRPr="00F760FA">
        <w:rPr>
          <w:rFonts w:ascii="Times New Roman" w:hAnsi="Times New Roman" w:cs="Times New Roman"/>
          <w:sz w:val="24"/>
          <w:szCs w:val="24"/>
        </w:rPr>
        <w:t xml:space="preserve">Основная задача учителя остается инициировать образовательный запрос учащихся. </w:t>
      </w:r>
    </w:p>
    <w:p w:rsidR="007118DE" w:rsidRPr="00F760FA" w:rsidRDefault="007118DE" w:rsidP="00C4055D">
      <w:pPr>
        <w:rPr>
          <w:rFonts w:ascii="Times New Roman" w:hAnsi="Times New Roman" w:cs="Times New Roman"/>
          <w:sz w:val="24"/>
          <w:szCs w:val="24"/>
        </w:rPr>
      </w:pPr>
      <w:r w:rsidRPr="00F760FA">
        <w:rPr>
          <w:rFonts w:ascii="Times New Roman" w:hAnsi="Times New Roman" w:cs="Times New Roman"/>
          <w:sz w:val="24"/>
          <w:szCs w:val="24"/>
        </w:rPr>
        <w:t>«Здоровье – это не подарок, который человек получает один раз и на всю жизнь, а результат сознательного поведения каждого человека и всех в обществе» П. Фосс – немецкий профессор (</w:t>
      </w:r>
      <w:proofErr w:type="spellStart"/>
      <w:r w:rsidRPr="00F760FA">
        <w:rPr>
          <w:rFonts w:ascii="Times New Roman" w:hAnsi="Times New Roman" w:cs="Times New Roman"/>
          <w:sz w:val="24"/>
          <w:szCs w:val="24"/>
        </w:rPr>
        <w:t>валеолог</w:t>
      </w:r>
      <w:proofErr w:type="spellEnd"/>
      <w:r w:rsidRPr="00F760FA">
        <w:rPr>
          <w:rFonts w:ascii="Times New Roman" w:hAnsi="Times New Roman" w:cs="Times New Roman"/>
          <w:sz w:val="24"/>
          <w:szCs w:val="24"/>
        </w:rPr>
        <w:t>)</w:t>
      </w:r>
    </w:p>
    <w:p w:rsidR="007E3B06" w:rsidRPr="00F760FA" w:rsidRDefault="00432D49">
      <w:pPr>
        <w:rPr>
          <w:sz w:val="24"/>
          <w:szCs w:val="24"/>
        </w:rPr>
      </w:pPr>
    </w:p>
    <w:sectPr w:rsidR="007E3B06" w:rsidRPr="00F76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E5B"/>
    <w:multiLevelType w:val="multilevel"/>
    <w:tmpl w:val="C9565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A75329"/>
    <w:multiLevelType w:val="hybridMultilevel"/>
    <w:tmpl w:val="4190BB2A"/>
    <w:lvl w:ilvl="0" w:tplc="EE54C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3061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BE7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DA0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EC9A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D09B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76F1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8C0B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68D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F27D93"/>
    <w:multiLevelType w:val="multilevel"/>
    <w:tmpl w:val="74707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50165D"/>
    <w:multiLevelType w:val="hybridMultilevel"/>
    <w:tmpl w:val="69E04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1BE"/>
    <w:rsid w:val="00177571"/>
    <w:rsid w:val="00432D49"/>
    <w:rsid w:val="004611BE"/>
    <w:rsid w:val="0061548F"/>
    <w:rsid w:val="00681845"/>
    <w:rsid w:val="006D044A"/>
    <w:rsid w:val="007118DE"/>
    <w:rsid w:val="00802473"/>
    <w:rsid w:val="008B37CC"/>
    <w:rsid w:val="008B6600"/>
    <w:rsid w:val="009E2D44"/>
    <w:rsid w:val="00A14C89"/>
    <w:rsid w:val="00AB2186"/>
    <w:rsid w:val="00C4055D"/>
    <w:rsid w:val="00E00E34"/>
    <w:rsid w:val="00EF472D"/>
    <w:rsid w:val="00F760FA"/>
    <w:rsid w:val="00FD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1FF9"/>
  <w15:chartTrackingRefBased/>
  <w15:docId w15:val="{9D8011F3-409A-4027-BC25-037467004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0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14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5884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60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530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0963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14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55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657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794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172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29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2023-12-27T09:56:00Z</dcterms:created>
  <dcterms:modified xsi:type="dcterms:W3CDTF">2023-12-27T09:56:00Z</dcterms:modified>
</cp:coreProperties>
</file>