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F7" w:rsidRPr="004277F7" w:rsidRDefault="004277F7" w:rsidP="0042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 xml:space="preserve">Государственного  бюджетного профессионального </w:t>
      </w:r>
    </w:p>
    <w:p w:rsidR="004277F7" w:rsidRPr="004277F7" w:rsidRDefault="004277F7" w:rsidP="0042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</w:p>
    <w:p w:rsidR="004277F7" w:rsidRPr="004277F7" w:rsidRDefault="004277F7" w:rsidP="0042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>Департамента здравоохранения города Москвы</w:t>
      </w:r>
    </w:p>
    <w:p w:rsidR="004277F7" w:rsidRDefault="004277F7" w:rsidP="0042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7F7">
        <w:rPr>
          <w:rFonts w:ascii="Times New Roman" w:hAnsi="Times New Roman" w:cs="Times New Roman"/>
          <w:sz w:val="28"/>
          <w:szCs w:val="28"/>
        </w:rPr>
        <w:t>«Медицинский колледж № 6»</w:t>
      </w:r>
    </w:p>
    <w:p w:rsidR="004277F7" w:rsidRPr="004277F7" w:rsidRDefault="004277F7" w:rsidP="0042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Структурное подразделение 4</w:t>
      </w:r>
    </w:p>
    <w:p w:rsidR="004277F7" w:rsidRPr="004277F7" w:rsidRDefault="004277F7" w:rsidP="0042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7F7">
        <w:rPr>
          <w:rFonts w:ascii="Times New Roman" w:hAnsi="Times New Roman" w:cs="Times New Roman"/>
          <w:b/>
          <w:sz w:val="28"/>
          <w:szCs w:val="28"/>
        </w:rPr>
        <w:t>(ГБПОУ ДЗМ  «МК № 6</w:t>
      </w:r>
      <w:r>
        <w:rPr>
          <w:rFonts w:ascii="Times New Roman" w:hAnsi="Times New Roman" w:cs="Times New Roman"/>
          <w:b/>
          <w:sz w:val="28"/>
          <w:szCs w:val="28"/>
        </w:rPr>
        <w:t>, СП 4</w:t>
      </w:r>
      <w:r w:rsidRPr="004277F7">
        <w:rPr>
          <w:rFonts w:ascii="Times New Roman" w:hAnsi="Times New Roman" w:cs="Times New Roman"/>
          <w:b/>
          <w:sz w:val="28"/>
          <w:szCs w:val="28"/>
        </w:rPr>
        <w:t>)</w:t>
      </w:r>
    </w:p>
    <w:p w:rsidR="004277F7" w:rsidRDefault="004277F7" w:rsidP="008073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3B0" w:rsidRPr="008073B0" w:rsidRDefault="001E5753" w:rsidP="008073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8073B0" w:rsidRPr="008073B0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по мониторингу вновь прибывшего контингента </w:t>
      </w:r>
      <w:proofErr w:type="gramStart"/>
      <w:r w:rsidR="008073B0" w:rsidRPr="008073B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8073B0" w:rsidRPr="008073B0">
        <w:rPr>
          <w:rFonts w:ascii="Times New Roman" w:hAnsi="Times New Roman" w:cs="Times New Roman"/>
          <w:b/>
          <w:sz w:val="28"/>
          <w:szCs w:val="28"/>
        </w:rPr>
        <w:t xml:space="preserve"> в 2020-2021 учебном году</w:t>
      </w:r>
    </w:p>
    <w:p w:rsidR="008073B0" w:rsidRPr="008073B0" w:rsidRDefault="008073B0" w:rsidP="008073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3B0">
        <w:rPr>
          <w:rFonts w:ascii="Times New Roman" w:hAnsi="Times New Roman" w:cs="Times New Roman"/>
          <w:sz w:val="28"/>
          <w:szCs w:val="28"/>
        </w:rPr>
        <w:t>Переход от средней школы к среднему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профессиональному</w:t>
      </w:r>
      <w:r w:rsidRPr="008073B0">
        <w:rPr>
          <w:rFonts w:ascii="Times New Roman" w:hAnsi="Times New Roman" w:cs="Times New Roman"/>
          <w:sz w:val="28"/>
          <w:szCs w:val="28"/>
        </w:rPr>
        <w:t xml:space="preserve"> учебному заведению требует целенаправленной организации социально-психологическ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807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</w:t>
      </w:r>
      <w:r w:rsidRPr="00807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вновь прибывшего контингента</w:t>
      </w:r>
      <w:r w:rsidRPr="008073B0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 xml:space="preserve">колледже </w:t>
      </w:r>
      <w:r w:rsidRPr="008073B0">
        <w:rPr>
          <w:rFonts w:ascii="Times New Roman" w:hAnsi="Times New Roman" w:cs="Times New Roman"/>
          <w:sz w:val="28"/>
          <w:szCs w:val="28"/>
        </w:rPr>
        <w:t xml:space="preserve">студенты сталкиваются с рядом проблем, </w:t>
      </w:r>
      <w:r>
        <w:rPr>
          <w:rFonts w:ascii="Times New Roman" w:hAnsi="Times New Roman" w:cs="Times New Roman"/>
          <w:sz w:val="28"/>
          <w:szCs w:val="28"/>
        </w:rPr>
        <w:t>разрешение которых без должной организации и управления со стороны педагогов может привести</w:t>
      </w:r>
      <w:r w:rsidRPr="008073B0">
        <w:rPr>
          <w:rFonts w:ascii="Times New Roman" w:hAnsi="Times New Roman" w:cs="Times New Roman"/>
          <w:sz w:val="28"/>
          <w:szCs w:val="28"/>
        </w:rPr>
        <w:t xml:space="preserve"> к  стрессам, неуспеваемости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3B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3B0">
        <w:rPr>
          <w:rFonts w:ascii="Times New Roman" w:hAnsi="Times New Roman" w:cs="Times New Roman"/>
          <w:sz w:val="28"/>
          <w:szCs w:val="28"/>
        </w:rPr>
        <w:t>значительному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3B0">
        <w:rPr>
          <w:rFonts w:ascii="Times New Roman" w:hAnsi="Times New Roman" w:cs="Times New Roman"/>
          <w:sz w:val="28"/>
          <w:szCs w:val="28"/>
        </w:rPr>
        <w:t>ухудшению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3B0">
        <w:rPr>
          <w:rFonts w:ascii="Times New Roman" w:hAnsi="Times New Roman" w:cs="Times New Roman"/>
          <w:sz w:val="28"/>
          <w:szCs w:val="28"/>
        </w:rPr>
        <w:t>здоровья.</w:t>
      </w:r>
    </w:p>
    <w:p w:rsidR="00CB2954" w:rsidRPr="008073B0" w:rsidRDefault="008073B0" w:rsidP="00CB29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Психолого-педагогическая характеристика личности </w:t>
      </w:r>
      <w:r w:rsidRPr="008073B0">
        <w:rPr>
          <w:rFonts w:ascii="Times New Roman" w:hAnsi="Times New Roman" w:cs="Times New Roman"/>
          <w:sz w:val="28"/>
          <w:szCs w:val="28"/>
        </w:rPr>
        <w:t xml:space="preserve">проводилось в рамках диагностики социально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73B0">
        <w:rPr>
          <w:rFonts w:ascii="Times New Roman" w:hAnsi="Times New Roman" w:cs="Times New Roman"/>
          <w:sz w:val="28"/>
          <w:szCs w:val="28"/>
        </w:rPr>
        <w:t>профессиональной ориентации студентов первых курсов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2954" w:rsidRPr="00CB2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2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с</w:t>
      </w:r>
      <w:r w:rsidR="00CB2954" w:rsidRPr="0080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овременный студент </w:t>
      </w:r>
      <w:r w:rsidR="00CB2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колледжа </w:t>
      </w:r>
      <w:r w:rsidR="00CB2954" w:rsidRPr="0080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это, в первую очередь, молодой человек, который имеет все </w:t>
      </w:r>
      <w:proofErr w:type="gramStart"/>
      <w:r w:rsidR="00CB2954" w:rsidRPr="0080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к</w:t>
      </w:r>
      <w:proofErr w:type="gramEnd"/>
      <w:r w:rsidR="00CB2954" w:rsidRPr="0080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дальнейшему развитию. </w:t>
      </w:r>
      <w:r w:rsidR="00CB2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CB2954" w:rsidRPr="0080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тудент первого ку</w:t>
      </w:r>
      <w:r w:rsidR="00CB2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рса</w:t>
      </w:r>
      <w:r w:rsidR="001E5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2954" w:rsidRPr="0080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вчерашний школьник, который не имеет необходимого опыта и ощущает острую необходимость в его приобретении</w:t>
      </w:r>
      <w:r w:rsidR="00CB29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F6750" w:rsidRPr="0024795B" w:rsidRDefault="00CB2954" w:rsidP="0024795B">
      <w:pPr>
        <w:pStyle w:val="1"/>
        <w:ind w:firstLine="567"/>
        <w:jc w:val="both"/>
        <w:rPr>
          <w:b w:val="0"/>
          <w:sz w:val="28"/>
          <w:szCs w:val="28"/>
        </w:rPr>
      </w:pPr>
      <w:r w:rsidRPr="0024795B">
        <w:rPr>
          <w:b w:val="0"/>
          <w:sz w:val="28"/>
          <w:szCs w:val="28"/>
        </w:rPr>
        <w:t xml:space="preserve">По результатам психолого-педагогической характеристики и теста </w:t>
      </w:r>
      <w:proofErr w:type="spellStart"/>
      <w:r w:rsidR="0024795B" w:rsidRPr="0024795B">
        <w:rPr>
          <w:b w:val="0"/>
          <w:color w:val="000000"/>
          <w:sz w:val="28"/>
          <w:szCs w:val="28"/>
        </w:rPr>
        <w:t>Мюнстерберга</w:t>
      </w:r>
      <w:proofErr w:type="spellEnd"/>
      <w:r w:rsidR="008073B0" w:rsidRPr="0024795B">
        <w:rPr>
          <w:b w:val="0"/>
          <w:sz w:val="28"/>
          <w:szCs w:val="28"/>
        </w:rPr>
        <w:t>, были выявлены следующие показатели:</w:t>
      </w:r>
    </w:p>
    <w:p w:rsidR="001C40D7" w:rsidRPr="003F3EDA" w:rsidRDefault="001C40D7" w:rsidP="008073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EDA">
        <w:rPr>
          <w:rFonts w:ascii="Times New Roman" w:hAnsi="Times New Roman" w:cs="Times New Roman"/>
          <w:b/>
          <w:sz w:val="28"/>
          <w:szCs w:val="28"/>
        </w:rPr>
        <w:t>1.</w:t>
      </w:r>
    </w:p>
    <w:p w:rsidR="007377CA" w:rsidRDefault="007377CA" w:rsidP="002D764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45D88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314950" cy="298132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45D88" w:rsidRPr="00E039CB" w:rsidRDefault="00D45D88" w:rsidP="00D45D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D8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Примечание: </w:t>
      </w:r>
      <w:r w:rsidR="00406D0A" w:rsidRPr="00406D0A">
        <w:rPr>
          <w:rFonts w:ascii="Times New Roman" w:hAnsi="Times New Roman" w:cs="Times New Roman"/>
          <w:sz w:val="28"/>
          <w:szCs w:val="28"/>
        </w:rPr>
        <w:t>в наборе 2020-2021 учебного года наблюдается</w:t>
      </w:r>
      <w:r w:rsidR="00406D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039CB">
        <w:rPr>
          <w:rFonts w:ascii="Times New Roman" w:hAnsi="Times New Roman" w:cs="Times New Roman"/>
          <w:sz w:val="28"/>
          <w:szCs w:val="28"/>
        </w:rPr>
        <w:t>высокий процент мотивированных студентов</w:t>
      </w:r>
      <w:r w:rsidR="00E039CB" w:rsidRPr="00E039CB">
        <w:rPr>
          <w:rFonts w:ascii="Times New Roman" w:hAnsi="Times New Roman" w:cs="Times New Roman"/>
          <w:sz w:val="28"/>
          <w:szCs w:val="28"/>
        </w:rPr>
        <w:t>, что обусловлено их осознанным выбором, стремлением помогать людям и развиваться в будущем по данному направлению (в медицинской сфере)</w:t>
      </w:r>
      <w:r w:rsidR="00406D0A">
        <w:rPr>
          <w:rFonts w:ascii="Times New Roman" w:hAnsi="Times New Roman" w:cs="Times New Roman"/>
          <w:sz w:val="28"/>
          <w:szCs w:val="28"/>
        </w:rPr>
        <w:t>.</w:t>
      </w:r>
    </w:p>
    <w:p w:rsidR="00C3065B" w:rsidRDefault="00E039CB" w:rsidP="00D45D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39CB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406D0A">
        <w:rPr>
          <w:rFonts w:ascii="Times New Roman" w:hAnsi="Times New Roman" w:cs="Times New Roman"/>
          <w:sz w:val="28"/>
          <w:szCs w:val="28"/>
        </w:rPr>
        <w:t>«</w:t>
      </w:r>
      <w:r w:rsidRPr="00E039CB">
        <w:rPr>
          <w:rFonts w:ascii="Times New Roman" w:hAnsi="Times New Roman" w:cs="Times New Roman"/>
          <w:sz w:val="28"/>
          <w:szCs w:val="28"/>
        </w:rPr>
        <w:t>условно рекомендован</w:t>
      </w:r>
      <w:r w:rsidR="00406D0A">
        <w:rPr>
          <w:rFonts w:ascii="Times New Roman" w:hAnsi="Times New Roman" w:cs="Times New Roman"/>
          <w:sz w:val="28"/>
          <w:szCs w:val="28"/>
        </w:rPr>
        <w:t>»</w:t>
      </w:r>
      <w:r w:rsidRPr="00E039CB">
        <w:rPr>
          <w:rFonts w:ascii="Times New Roman" w:hAnsi="Times New Roman" w:cs="Times New Roman"/>
          <w:sz w:val="28"/>
          <w:szCs w:val="28"/>
        </w:rPr>
        <w:t xml:space="preserve"> или </w:t>
      </w:r>
      <w:r w:rsidR="00406D0A">
        <w:rPr>
          <w:rFonts w:ascii="Times New Roman" w:hAnsi="Times New Roman" w:cs="Times New Roman"/>
          <w:sz w:val="28"/>
          <w:szCs w:val="28"/>
        </w:rPr>
        <w:t>«</w:t>
      </w:r>
      <w:r w:rsidRPr="00E039CB">
        <w:rPr>
          <w:rFonts w:ascii="Times New Roman" w:hAnsi="Times New Roman" w:cs="Times New Roman"/>
          <w:sz w:val="28"/>
          <w:szCs w:val="28"/>
        </w:rPr>
        <w:t>не рекомендован</w:t>
      </w:r>
      <w:r w:rsidR="00406D0A">
        <w:rPr>
          <w:rFonts w:ascii="Times New Roman" w:hAnsi="Times New Roman" w:cs="Times New Roman"/>
          <w:sz w:val="28"/>
          <w:szCs w:val="28"/>
        </w:rPr>
        <w:t>»</w:t>
      </w:r>
      <w:r w:rsidRPr="00E039CB">
        <w:rPr>
          <w:rFonts w:ascii="Times New Roman" w:hAnsi="Times New Roman" w:cs="Times New Roman"/>
          <w:sz w:val="28"/>
          <w:szCs w:val="28"/>
        </w:rPr>
        <w:t xml:space="preserve">, как правило, отражают то, что </w:t>
      </w:r>
      <w:r w:rsidR="00D45D88" w:rsidRPr="00E039CB">
        <w:rPr>
          <w:rFonts w:ascii="Times New Roman" w:hAnsi="Times New Roman" w:cs="Times New Roman"/>
          <w:sz w:val="28"/>
          <w:szCs w:val="28"/>
        </w:rPr>
        <w:t>на выбор данной профессии повлияло стороннее мнение (родители, родственники, друзья), но не собственное желание обучаться в данном направлении.</w:t>
      </w:r>
      <w:proofErr w:type="gramEnd"/>
      <w:r w:rsidR="00D45D88" w:rsidRPr="00E039CB">
        <w:rPr>
          <w:rFonts w:ascii="Times New Roman" w:hAnsi="Times New Roman" w:cs="Times New Roman"/>
          <w:sz w:val="28"/>
          <w:szCs w:val="28"/>
        </w:rPr>
        <w:t xml:space="preserve"> </w:t>
      </w:r>
      <w:r w:rsidRPr="00E039CB">
        <w:rPr>
          <w:rFonts w:ascii="Times New Roman" w:hAnsi="Times New Roman" w:cs="Times New Roman"/>
          <w:sz w:val="28"/>
          <w:szCs w:val="28"/>
        </w:rPr>
        <w:t xml:space="preserve">Студенты, </w:t>
      </w:r>
      <w:r w:rsidR="00406D0A">
        <w:rPr>
          <w:rFonts w:ascii="Times New Roman" w:hAnsi="Times New Roman" w:cs="Times New Roman"/>
          <w:sz w:val="28"/>
          <w:szCs w:val="28"/>
        </w:rPr>
        <w:t>«</w:t>
      </w:r>
      <w:r w:rsidRPr="00E039CB">
        <w:rPr>
          <w:rFonts w:ascii="Times New Roman" w:hAnsi="Times New Roman" w:cs="Times New Roman"/>
          <w:sz w:val="28"/>
          <w:szCs w:val="28"/>
        </w:rPr>
        <w:t>условно рекомендованные</w:t>
      </w:r>
      <w:r w:rsidR="00406D0A">
        <w:rPr>
          <w:rFonts w:ascii="Times New Roman" w:hAnsi="Times New Roman" w:cs="Times New Roman"/>
          <w:sz w:val="28"/>
          <w:szCs w:val="28"/>
        </w:rPr>
        <w:t>»</w:t>
      </w:r>
      <w:r w:rsidRPr="00E039CB">
        <w:rPr>
          <w:rFonts w:ascii="Times New Roman" w:hAnsi="Times New Roman" w:cs="Times New Roman"/>
          <w:sz w:val="28"/>
          <w:szCs w:val="28"/>
        </w:rPr>
        <w:t xml:space="preserve">, не определились с профессиональным выбором. </w:t>
      </w:r>
    </w:p>
    <w:p w:rsidR="002D7644" w:rsidRDefault="00E039CB" w:rsidP="00D45D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9CB">
        <w:rPr>
          <w:rFonts w:ascii="Times New Roman" w:hAnsi="Times New Roman" w:cs="Times New Roman"/>
          <w:sz w:val="28"/>
          <w:szCs w:val="28"/>
        </w:rPr>
        <w:t xml:space="preserve">Студенты, </w:t>
      </w:r>
      <w:r w:rsidR="00406D0A">
        <w:rPr>
          <w:rFonts w:ascii="Times New Roman" w:hAnsi="Times New Roman" w:cs="Times New Roman"/>
          <w:sz w:val="28"/>
          <w:szCs w:val="28"/>
        </w:rPr>
        <w:t>«</w:t>
      </w:r>
      <w:r w:rsidRPr="00E039CB">
        <w:rPr>
          <w:rFonts w:ascii="Times New Roman" w:hAnsi="Times New Roman" w:cs="Times New Roman"/>
          <w:sz w:val="28"/>
          <w:szCs w:val="28"/>
        </w:rPr>
        <w:t>не рекомендованы</w:t>
      </w:r>
      <w:r w:rsidR="00406D0A">
        <w:rPr>
          <w:rFonts w:ascii="Times New Roman" w:hAnsi="Times New Roman" w:cs="Times New Roman"/>
          <w:sz w:val="28"/>
          <w:szCs w:val="28"/>
        </w:rPr>
        <w:t>»</w:t>
      </w:r>
      <w:r w:rsidRPr="00E039CB">
        <w:rPr>
          <w:rFonts w:ascii="Times New Roman" w:hAnsi="Times New Roman" w:cs="Times New Roman"/>
          <w:sz w:val="28"/>
          <w:szCs w:val="28"/>
        </w:rPr>
        <w:t xml:space="preserve">, предпочитают развиваться в других сферах деятельности. Например: программирование, спорт, искусство и т.д. Медицинская сфера их не привлекает, но родители «настояли». </w:t>
      </w:r>
      <w:r w:rsidR="00D8022E">
        <w:rPr>
          <w:rFonts w:ascii="Times New Roman" w:hAnsi="Times New Roman" w:cs="Times New Roman"/>
          <w:sz w:val="28"/>
          <w:szCs w:val="28"/>
        </w:rPr>
        <w:t>Но имеются и другие показатели</w:t>
      </w:r>
      <w:r w:rsidR="00C3065B">
        <w:rPr>
          <w:rFonts w:ascii="Times New Roman" w:hAnsi="Times New Roman" w:cs="Times New Roman"/>
          <w:sz w:val="28"/>
          <w:szCs w:val="28"/>
        </w:rPr>
        <w:t>,</w:t>
      </w:r>
      <w:r w:rsidR="005B06DF">
        <w:rPr>
          <w:rFonts w:ascii="Times New Roman" w:hAnsi="Times New Roman" w:cs="Times New Roman"/>
          <w:sz w:val="28"/>
          <w:szCs w:val="28"/>
        </w:rPr>
        <w:t xml:space="preserve"> </w:t>
      </w:r>
      <w:r w:rsidR="00C3065B">
        <w:rPr>
          <w:rFonts w:ascii="Times New Roman" w:hAnsi="Times New Roman" w:cs="Times New Roman"/>
          <w:sz w:val="28"/>
          <w:szCs w:val="28"/>
        </w:rPr>
        <w:t>такие как</w:t>
      </w:r>
      <w:r w:rsidR="005B06D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06DF" w:rsidRPr="00C3065B" w:rsidRDefault="00C3065B" w:rsidP="00C3065B">
      <w:pPr>
        <w:pStyle w:val="a6"/>
        <w:numPr>
          <w:ilvl w:val="0"/>
          <w:numId w:val="2"/>
        </w:numPr>
        <w:ind w:left="0" w:firstLine="92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0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низкие показатели в развитии интеллектуальных процессов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C30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мыслительны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C30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операци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речь</w:t>
      </w:r>
      <w:r w:rsidRPr="00C30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воображени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C30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памят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ь);</w:t>
      </w:r>
    </w:p>
    <w:p w:rsidR="00C3065B" w:rsidRPr="00C3065B" w:rsidRDefault="00C3065B" w:rsidP="00C3065B">
      <w:pPr>
        <w:pStyle w:val="a6"/>
        <w:numPr>
          <w:ilvl w:val="0"/>
          <w:numId w:val="2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C30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низкая познавательная активность, которая в сочетании с быстрой утомляемостью и истощаемостью создает серьезные трудности в обучении и развитии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C40D7" w:rsidRPr="00D45D88" w:rsidRDefault="001C40D7" w:rsidP="00D45D8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3ED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D88" w:rsidRDefault="001C40D7" w:rsidP="002D764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C40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C40D7" w:rsidRPr="0024795B" w:rsidRDefault="001C40D7" w:rsidP="001C40D7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95B">
        <w:rPr>
          <w:rFonts w:ascii="Times New Roman" w:hAnsi="Times New Roman" w:cs="Times New Roman"/>
          <w:i/>
          <w:sz w:val="28"/>
          <w:szCs w:val="28"/>
        </w:rPr>
        <w:t>Читаю разное:</w:t>
      </w:r>
    </w:p>
    <w:p w:rsidR="001C40D7" w:rsidRPr="002D7644" w:rsidRDefault="001C40D7" w:rsidP="001C40D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7644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Александр Маленков</w:t>
      </w:r>
      <w:r w:rsidRPr="002D7644">
        <w:rPr>
          <w:sz w:val="28"/>
          <w:szCs w:val="28"/>
        </w:rPr>
        <w:t xml:space="preserve"> «Сам по себе мальчик»</w:t>
      </w:r>
      <w:bookmarkStart w:id="0" w:name="section_1"/>
      <w:r w:rsidRPr="002D7644">
        <w:rPr>
          <w:sz w:val="28"/>
          <w:szCs w:val="28"/>
        </w:rPr>
        <w:t xml:space="preserve"> </w:t>
      </w:r>
    </w:p>
    <w:bookmarkEnd w:id="0"/>
    <w:p w:rsidR="001C40D7" w:rsidRPr="002D7644" w:rsidRDefault="001C40D7" w:rsidP="001C40D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7644">
        <w:rPr>
          <w:rFonts w:ascii="Times New Roman" w:hAnsi="Times New Roman" w:cs="Times New Roman"/>
          <w:sz w:val="28"/>
          <w:szCs w:val="28"/>
        </w:rPr>
        <w:t>«Рассказы мертвеца»</w:t>
      </w:r>
    </w:p>
    <w:p w:rsidR="001C40D7" w:rsidRPr="002D7644" w:rsidRDefault="001C40D7" w:rsidP="001C40D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644">
        <w:rPr>
          <w:rFonts w:ascii="Times New Roman" w:hAnsi="Times New Roman" w:cs="Times New Roman"/>
          <w:sz w:val="28"/>
          <w:szCs w:val="28"/>
        </w:rPr>
        <w:lastRenderedPageBreak/>
        <w:t>Ренсон</w:t>
      </w:r>
      <w:proofErr w:type="spellEnd"/>
      <w:r w:rsidRPr="002D76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7644">
        <w:rPr>
          <w:rFonts w:ascii="Times New Roman" w:hAnsi="Times New Roman" w:cs="Times New Roman"/>
          <w:sz w:val="28"/>
          <w:szCs w:val="28"/>
        </w:rPr>
        <w:t>Риггз</w:t>
      </w:r>
      <w:proofErr w:type="spellEnd"/>
      <w:r w:rsidRPr="002D7644">
        <w:rPr>
          <w:rFonts w:ascii="Times New Roman" w:hAnsi="Times New Roman" w:cs="Times New Roman"/>
          <w:sz w:val="28"/>
          <w:szCs w:val="28"/>
        </w:rPr>
        <w:t xml:space="preserve"> «Дом странных детей»</w:t>
      </w:r>
    </w:p>
    <w:p w:rsidR="001C40D7" w:rsidRPr="002D7644" w:rsidRDefault="001C40D7" w:rsidP="001C40D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644">
        <w:rPr>
          <w:rFonts w:ascii="Times New Roman" w:hAnsi="Times New Roman" w:cs="Times New Roman"/>
          <w:sz w:val="28"/>
          <w:szCs w:val="28"/>
        </w:rPr>
        <w:t>Манги</w:t>
      </w:r>
      <w:proofErr w:type="spellEnd"/>
      <w:r w:rsidRPr="002D7644">
        <w:rPr>
          <w:rFonts w:ascii="Times New Roman" w:hAnsi="Times New Roman" w:cs="Times New Roman"/>
          <w:sz w:val="28"/>
          <w:szCs w:val="28"/>
        </w:rPr>
        <w:t xml:space="preserve"> «Отнимай или отнимут у тебя»</w:t>
      </w:r>
    </w:p>
    <w:p w:rsidR="001C40D7" w:rsidRPr="002D7644" w:rsidRDefault="001C40D7" w:rsidP="001C40D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7644">
        <w:rPr>
          <w:rFonts w:ascii="Times New Roman" w:hAnsi="Times New Roman" w:cs="Times New Roman"/>
          <w:sz w:val="28"/>
          <w:szCs w:val="28"/>
        </w:rPr>
        <w:t xml:space="preserve">Дж. Р. </w:t>
      </w:r>
      <w:proofErr w:type="spellStart"/>
      <w:r w:rsidRPr="002D7644">
        <w:rPr>
          <w:rFonts w:ascii="Times New Roman" w:hAnsi="Times New Roman" w:cs="Times New Roman"/>
          <w:sz w:val="28"/>
          <w:szCs w:val="28"/>
        </w:rPr>
        <w:t>Толкин</w:t>
      </w:r>
      <w:proofErr w:type="spellEnd"/>
      <w:r w:rsidRPr="002D7644">
        <w:rPr>
          <w:rFonts w:ascii="Times New Roman" w:hAnsi="Times New Roman" w:cs="Times New Roman"/>
          <w:sz w:val="28"/>
          <w:szCs w:val="28"/>
        </w:rPr>
        <w:t xml:space="preserve"> «Властелин колец»</w:t>
      </w:r>
    </w:p>
    <w:p w:rsidR="001C40D7" w:rsidRPr="002D7644" w:rsidRDefault="001C40D7" w:rsidP="001C40D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7644">
        <w:rPr>
          <w:rFonts w:ascii="Times New Roman" w:hAnsi="Times New Roman" w:cs="Times New Roman"/>
          <w:sz w:val="28"/>
          <w:szCs w:val="28"/>
        </w:rPr>
        <w:t>Стивен Кинг «Кладбище домашних животных», «Оно»</w:t>
      </w:r>
    </w:p>
    <w:p w:rsidR="001C40D7" w:rsidRPr="00E039CB" w:rsidRDefault="001C40D7" w:rsidP="001C40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D88">
        <w:rPr>
          <w:rFonts w:ascii="Times New Roman" w:hAnsi="Times New Roman" w:cs="Times New Roman"/>
          <w:b/>
          <w:i/>
          <w:sz w:val="28"/>
          <w:szCs w:val="28"/>
        </w:rPr>
        <w:t xml:space="preserve">Примечание: </w:t>
      </w:r>
      <w:r w:rsidRPr="00E039CB">
        <w:rPr>
          <w:rFonts w:ascii="Times New Roman" w:hAnsi="Times New Roman" w:cs="Times New Roman"/>
          <w:sz w:val="28"/>
          <w:szCs w:val="28"/>
        </w:rPr>
        <w:t>читают очень мало, по сравнению с набором 2019-2020 учебного года.</w:t>
      </w:r>
    </w:p>
    <w:p w:rsidR="00D45D88" w:rsidRPr="003F3EDA" w:rsidRDefault="001C40D7" w:rsidP="002D7644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EDA">
        <w:rPr>
          <w:rFonts w:ascii="Times New Roman" w:hAnsi="Times New Roman" w:cs="Times New Roman"/>
          <w:b/>
          <w:sz w:val="28"/>
          <w:szCs w:val="28"/>
        </w:rPr>
        <w:t xml:space="preserve">3. </w:t>
      </w:r>
    </w:p>
    <w:p w:rsidR="001C40D7" w:rsidRDefault="0089605B" w:rsidP="002D764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D88" w:rsidRPr="003F3EDA" w:rsidRDefault="003F3EDA" w:rsidP="0024795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D88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F3EDA">
        <w:rPr>
          <w:rFonts w:ascii="Times New Roman" w:hAnsi="Times New Roman" w:cs="Times New Roman"/>
          <w:sz w:val="28"/>
          <w:szCs w:val="28"/>
        </w:rPr>
        <w:t xml:space="preserve">87% студентов нового набора считают, что они обладают в полной мере всеми, </w:t>
      </w:r>
      <w:proofErr w:type="gramStart"/>
      <w:r w:rsidRPr="003F3EDA">
        <w:rPr>
          <w:rFonts w:ascii="Times New Roman" w:hAnsi="Times New Roman" w:cs="Times New Roman"/>
          <w:sz w:val="28"/>
          <w:szCs w:val="28"/>
        </w:rPr>
        <w:t>выше перечисленными</w:t>
      </w:r>
      <w:proofErr w:type="gramEnd"/>
      <w:r w:rsidRPr="003F3EDA">
        <w:rPr>
          <w:rFonts w:ascii="Times New Roman" w:hAnsi="Times New Roman" w:cs="Times New Roman"/>
          <w:sz w:val="28"/>
          <w:szCs w:val="28"/>
        </w:rPr>
        <w:t>, качествами личности, поэтому развивать какие-либо еще качества им не нужно.</w:t>
      </w:r>
    </w:p>
    <w:p w:rsidR="003F3EDA" w:rsidRPr="00353C8B" w:rsidRDefault="003F3EDA" w:rsidP="002D7644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ED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53C8B">
        <w:rPr>
          <w:rFonts w:ascii="Times New Roman" w:hAnsi="Times New Roman" w:cs="Times New Roman"/>
          <w:b/>
          <w:sz w:val="28"/>
          <w:szCs w:val="28"/>
        </w:rPr>
        <w:t>Анализ результатов теста</w:t>
      </w:r>
      <w:r w:rsidR="00353C8B"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53C8B" w:rsidRPr="00353C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Мюнстерберга</w:t>
      </w:r>
      <w:proofErr w:type="spellEnd"/>
    </w:p>
    <w:p w:rsidR="003F3EDA" w:rsidRPr="00353C8B" w:rsidRDefault="00353C8B" w:rsidP="00353C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C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Тест </w:t>
      </w:r>
      <w:proofErr w:type="spellStart"/>
      <w:r w:rsidRPr="00353C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Мюнстерберга</w:t>
      </w:r>
      <w:proofErr w:type="spellEnd"/>
      <w:r w:rsidRPr="00353C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направлен на оценку краткосрочной памяти, помехоустойчивости, а также оценива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ние</w:t>
      </w:r>
      <w:r w:rsidRPr="00353C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внима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ния</w:t>
      </w:r>
      <w:r w:rsidRPr="00353C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ее концентраци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353C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Результаты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данной </w:t>
      </w:r>
      <w:r w:rsidR="0024795B"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методики заметно различаются между каждым испытуемым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 9</w:t>
      </w:r>
      <w:r w:rsidR="00144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респондентов выявлены средние </w:t>
      </w:r>
      <w:r w:rsidR="00144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либо выше среднего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показатели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переключ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аемости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внимания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кратковременн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памят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и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познавательн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и. У 5% респондентов </w:t>
      </w:r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плохо развита </w:t>
      </w:r>
      <w:proofErr w:type="spellStart"/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вербально-логическая</w:t>
      </w:r>
      <w:proofErr w:type="spellEnd"/>
      <w:r w:rsidRPr="00353C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память и мышление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 этом говорят низкие показатели</w:t>
      </w:r>
      <w:r w:rsidR="001444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данному тесту, что в дальнейшем может привести к </w:t>
      </w:r>
      <w:r w:rsidR="0014441A" w:rsidRPr="008073B0">
        <w:rPr>
          <w:rFonts w:ascii="Times New Roman" w:hAnsi="Times New Roman" w:cs="Times New Roman"/>
          <w:sz w:val="28"/>
          <w:szCs w:val="28"/>
        </w:rPr>
        <w:t>неуспеваемости</w:t>
      </w:r>
      <w:r w:rsidR="0014441A">
        <w:rPr>
          <w:rFonts w:ascii="Times New Roman" w:hAnsi="Times New Roman" w:cs="Times New Roman"/>
          <w:sz w:val="28"/>
          <w:szCs w:val="28"/>
        </w:rPr>
        <w:t xml:space="preserve"> по различным дисциплинам.</w:t>
      </w:r>
    </w:p>
    <w:p w:rsidR="00A75B08" w:rsidRDefault="00A75B08" w:rsidP="008073B0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04E73" w:rsidRPr="00F04E73" w:rsidRDefault="00F04E73" w:rsidP="008073B0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04E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Вывод </w:t>
      </w:r>
    </w:p>
    <w:p w:rsidR="00FB38C2" w:rsidRDefault="0014441A" w:rsidP="008073B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 результатов </w:t>
      </w:r>
      <w:r w:rsidR="00F04E73" w:rsidRPr="00F04E73">
        <w:rPr>
          <w:rFonts w:ascii="Times New Roman" w:hAnsi="Times New Roman" w:cs="Times New Roman"/>
          <w:sz w:val="28"/>
          <w:szCs w:val="28"/>
        </w:rPr>
        <w:t xml:space="preserve">психолого-педагогической характеристики и теста </w:t>
      </w:r>
      <w:proofErr w:type="spellStart"/>
      <w:r w:rsidR="00F04E73" w:rsidRPr="00F04E73">
        <w:rPr>
          <w:rFonts w:ascii="Times New Roman" w:hAnsi="Times New Roman" w:cs="Times New Roman"/>
          <w:color w:val="000000"/>
          <w:sz w:val="28"/>
          <w:szCs w:val="28"/>
        </w:rPr>
        <w:t>Мюнстерберга</w:t>
      </w:r>
      <w:proofErr w:type="spellEnd"/>
      <w:r w:rsidR="00F04E73" w:rsidRP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выявил, что студенты плохо представляют себе обучение в медицинском </w:t>
      </w:r>
      <w:r w:rsid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колледже</w:t>
      </w:r>
      <w:r w:rsidRP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слабо понимают, с какими трудностями им придется столкнуться, настроены чересчур оптимистично, </w:t>
      </w:r>
      <w:r w:rsid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имеют</w:t>
      </w:r>
      <w:r w:rsidRP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иллюзорные перспективы в отношении своих учебных достижений</w:t>
      </w:r>
      <w:r w:rsidR="00F04E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75B08" w:rsidRPr="00F04E73" w:rsidRDefault="00A75B08" w:rsidP="008073B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29.09.2020г.</w:t>
      </w:r>
    </w:p>
    <w:p w:rsidR="0014441A" w:rsidRPr="00F04E73" w:rsidRDefault="00A75B08" w:rsidP="008073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Педагог-психолог СП 4                                                 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Ланграф</w:t>
      </w:r>
      <w:proofErr w:type="spellEnd"/>
    </w:p>
    <w:sectPr w:rsidR="0014441A" w:rsidRPr="00F04E73" w:rsidSect="00A75B08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E05E9"/>
    <w:multiLevelType w:val="hybridMultilevel"/>
    <w:tmpl w:val="F5AAF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375470D"/>
    <w:multiLevelType w:val="hybridMultilevel"/>
    <w:tmpl w:val="0E900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3B0"/>
    <w:rsid w:val="00134FB0"/>
    <w:rsid w:val="0014441A"/>
    <w:rsid w:val="001C40D7"/>
    <w:rsid w:val="001E5753"/>
    <w:rsid w:val="0024795B"/>
    <w:rsid w:val="002D7644"/>
    <w:rsid w:val="00353C8B"/>
    <w:rsid w:val="003F3EDA"/>
    <w:rsid w:val="00406D0A"/>
    <w:rsid w:val="004277F7"/>
    <w:rsid w:val="005B06DF"/>
    <w:rsid w:val="00716669"/>
    <w:rsid w:val="007377CA"/>
    <w:rsid w:val="007D0B81"/>
    <w:rsid w:val="008073B0"/>
    <w:rsid w:val="0089605B"/>
    <w:rsid w:val="00A75B08"/>
    <w:rsid w:val="00C3065B"/>
    <w:rsid w:val="00CB2954"/>
    <w:rsid w:val="00CF6750"/>
    <w:rsid w:val="00D45D88"/>
    <w:rsid w:val="00D8022E"/>
    <w:rsid w:val="00E039CB"/>
    <w:rsid w:val="00E10AA6"/>
    <w:rsid w:val="00F04E73"/>
    <w:rsid w:val="00F922CD"/>
    <w:rsid w:val="00FB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50"/>
  </w:style>
  <w:style w:type="paragraph" w:styleId="1">
    <w:name w:val="heading 1"/>
    <w:basedOn w:val="a"/>
    <w:link w:val="10"/>
    <w:uiPriority w:val="9"/>
    <w:qFormat/>
    <w:rsid w:val="002479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AA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10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D76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79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247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microsoft.com/office/2007/relationships/diagramDrawing" Target="diagrams/drawing1.xml"/><Relationship Id="rId5" Type="http://schemas.openxmlformats.org/officeDocument/2006/relationships/chart" Target="charts/chart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профпригодность</c:v>
                </c:pt>
              </c:strCache>
            </c:strRef>
          </c:tx>
          <c:dPt>
            <c:idx val="1"/>
            <c:spPr>
              <a:solidFill>
                <a:srgbClr val="FFC000"/>
              </a:solidFill>
              <a:ln w="25400" cap="flat" cmpd="sng" algn="ctr">
                <a:solidFill>
                  <a:schemeClr val="accent6"/>
                </a:solidFill>
                <a:prstDash val="solid"/>
              </a:ln>
              <a:effectLst/>
            </c:spPr>
          </c:dPt>
          <c:dPt>
            <c:idx val="2"/>
            <c:spPr>
              <a:solidFill>
                <a:srgbClr val="FF0000"/>
              </a:solidFill>
              <a:ln w="25400" cap="flat" cmpd="sng" algn="ctr">
                <a:solidFill>
                  <a:schemeClr val="accent2"/>
                </a:solidFill>
                <a:prstDash val="solid"/>
              </a:ln>
              <a:effectLst/>
            </c:spPr>
          </c:dPt>
          <c:dLbls>
            <c:dLbl>
              <c:idx val="0"/>
              <c:layout>
                <c:manualLayout>
                  <c:x val="3.0092592592592591E-2"/>
                  <c:y val="-3.5714285714285712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2.5462962962962982E-2"/>
                  <c:y val="-5.1587301587301577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1.8518518518518538E-2"/>
                  <c:y val="-8.3333333333333329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рекомендован</c:v>
                </c:pt>
                <c:pt idx="1">
                  <c:v>условно рекомендован</c:v>
                </c:pt>
                <c:pt idx="2">
                  <c:v>не рекомендован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0.74000000000000055</c:v>
                </c:pt>
                <c:pt idx="1">
                  <c:v>0.2</c:v>
                </c:pt>
                <c:pt idx="2">
                  <c:v>6.0000000000000039E-2</c:v>
                </c:pt>
              </c:numCache>
            </c:numRef>
          </c:val>
        </c:ser>
        <c:shape val="cylinder"/>
        <c:axId val="81505664"/>
        <c:axId val="83636224"/>
        <c:axId val="0"/>
      </c:bar3DChart>
      <c:catAx>
        <c:axId val="8150566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636224"/>
        <c:crosses val="autoZero"/>
        <c:auto val="1"/>
        <c:lblAlgn val="ctr"/>
        <c:lblOffset val="100"/>
      </c:catAx>
      <c:valAx>
        <c:axId val="83636224"/>
        <c:scaling>
          <c:orientation val="minMax"/>
        </c:scaling>
        <c:axPos val="l"/>
        <c:majorGridlines/>
        <c:numFmt formatCode="0%" sourceLinked="1"/>
        <c:tickLblPos val="nextTo"/>
        <c:crossAx val="8150566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Какую книгу Вы недавно прочитали?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какую книгу Вы недавно прочитали</c:v>
                </c:pt>
              </c:strCache>
            </c:strRef>
          </c:tx>
          <c:explosion val="25"/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не люблю читать</c:v>
                </c:pt>
                <c:pt idx="1">
                  <c:v>книги школьной программы</c:v>
                </c:pt>
                <c:pt idx="2">
                  <c:v>читаю разное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0.38000000000000045</c:v>
                </c:pt>
                <c:pt idx="1">
                  <c:v>0.41000000000000031</c:v>
                </c:pt>
                <c:pt idx="2">
                  <c:v>0.21000000000000019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7776738845144369"/>
          <c:y val="0.43001249843769573"/>
          <c:w val="0.31991779673374227"/>
          <c:h val="0.42559023872016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0025387-70C2-4B6A-ADD7-8C3F5C24FE7C}" type="doc">
      <dgm:prSet loTypeId="urn:microsoft.com/office/officeart/2005/8/layout/hList6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6A2528DD-2ACD-4383-9720-52BB49E8D19A}">
      <dgm:prSet phldrT="[Текст]" custT="1"/>
      <dgm:spPr/>
      <dgm:t>
        <a:bodyPr/>
        <a:lstStyle/>
        <a:p>
          <a:r>
            <a:rPr lang="ru-RU" sz="1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По мнению студентов нового набора необходимо обладать следующими качествами личности для того, чтобы стать хорошим медицинским специалистом</a:t>
          </a:r>
        </a:p>
      </dgm:t>
    </dgm:pt>
    <dgm:pt modelId="{BDE0AF2E-C625-47F0-8F1E-90D868383165}" type="parTrans" cxnId="{CDD3ED69-008D-4EB2-9BEE-D98C03D3C91B}">
      <dgm:prSet/>
      <dgm:spPr/>
      <dgm:t>
        <a:bodyPr/>
        <a:lstStyle/>
        <a:p>
          <a:endParaRPr lang="ru-RU"/>
        </a:p>
      </dgm:t>
    </dgm:pt>
    <dgm:pt modelId="{5486C121-A298-443D-ADA0-4EFF67F5D0BA}" type="sibTrans" cxnId="{CDD3ED69-008D-4EB2-9BEE-D98C03D3C91B}">
      <dgm:prSet/>
      <dgm:spPr/>
      <dgm:t>
        <a:bodyPr/>
        <a:lstStyle/>
        <a:p>
          <a:endParaRPr lang="ru-RU"/>
        </a:p>
      </dgm:t>
    </dgm:pt>
    <dgm:pt modelId="{2E8DBA56-5165-4264-BE39-C036371A177F}">
      <dgm:prSet phldrT="[Текст]"/>
      <dgm:spPr/>
      <dgm:t>
        <a:bodyPr/>
        <a:lstStyle/>
        <a:p>
          <a:endParaRPr lang="ru-RU" sz="1000"/>
        </a:p>
      </dgm:t>
    </dgm:pt>
    <dgm:pt modelId="{CBB3FECD-D807-4CC1-9284-DDF93B81867E}" type="parTrans" cxnId="{DFEFA64D-E4C8-47DA-949C-C6DD4D9534B3}">
      <dgm:prSet/>
      <dgm:spPr/>
      <dgm:t>
        <a:bodyPr/>
        <a:lstStyle/>
        <a:p>
          <a:endParaRPr lang="ru-RU"/>
        </a:p>
      </dgm:t>
    </dgm:pt>
    <dgm:pt modelId="{94789576-F608-4D31-8F98-67D5849B113F}" type="sibTrans" cxnId="{DFEFA64D-E4C8-47DA-949C-C6DD4D9534B3}">
      <dgm:prSet/>
      <dgm:spPr/>
      <dgm:t>
        <a:bodyPr/>
        <a:lstStyle/>
        <a:p>
          <a:endParaRPr lang="ru-RU"/>
        </a:p>
      </dgm:t>
    </dgm:pt>
    <dgm:pt modelId="{FF5A713C-7C01-426B-99A7-68764F69C59C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ответственность</a:t>
          </a:r>
        </a:p>
      </dgm:t>
    </dgm:pt>
    <dgm:pt modelId="{B1216779-BEE5-42F5-9F54-DE5F369CB75C}" type="parTrans" cxnId="{9128D0FE-4D17-4217-93EA-4076D7F848A6}">
      <dgm:prSet/>
      <dgm:spPr/>
      <dgm:t>
        <a:bodyPr/>
        <a:lstStyle/>
        <a:p>
          <a:endParaRPr lang="ru-RU"/>
        </a:p>
      </dgm:t>
    </dgm:pt>
    <dgm:pt modelId="{8F7821F3-ABBE-45F6-A04E-6D77C1EDF5DB}" type="sibTrans" cxnId="{9128D0FE-4D17-4217-93EA-4076D7F848A6}">
      <dgm:prSet/>
      <dgm:spPr/>
      <dgm:t>
        <a:bodyPr/>
        <a:lstStyle/>
        <a:p>
          <a:endParaRPr lang="ru-RU"/>
        </a:p>
      </dgm:t>
    </dgm:pt>
    <dgm:pt modelId="{E48A7DF3-E1B6-420F-BC78-7075ED558791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коммуникабельность</a:t>
          </a:r>
        </a:p>
      </dgm:t>
    </dgm:pt>
    <dgm:pt modelId="{3A0954EE-8306-491F-BD79-083D973D8F13}" type="parTrans" cxnId="{9FE68AF6-A441-42E7-8F96-5D699D5BB485}">
      <dgm:prSet/>
      <dgm:spPr/>
      <dgm:t>
        <a:bodyPr/>
        <a:lstStyle/>
        <a:p>
          <a:endParaRPr lang="ru-RU"/>
        </a:p>
      </dgm:t>
    </dgm:pt>
    <dgm:pt modelId="{A62E1D9A-0855-4091-BA30-2DFAC17268F5}" type="sibTrans" cxnId="{9FE68AF6-A441-42E7-8F96-5D699D5BB485}">
      <dgm:prSet/>
      <dgm:spPr/>
      <dgm:t>
        <a:bodyPr/>
        <a:lstStyle/>
        <a:p>
          <a:endParaRPr lang="ru-RU"/>
        </a:p>
      </dgm:t>
    </dgm:pt>
    <dgm:pt modelId="{7A4CF91F-48E2-4186-95C5-B6F1B2E59299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доброта, милосердие</a:t>
          </a:r>
        </a:p>
      </dgm:t>
    </dgm:pt>
    <dgm:pt modelId="{F0096BC0-CAD6-4507-AD63-5DEB4F6C019A}" type="parTrans" cxnId="{FC1FD1F9-BC42-407C-9CFB-9AA716FFCDC5}">
      <dgm:prSet/>
      <dgm:spPr/>
      <dgm:t>
        <a:bodyPr/>
        <a:lstStyle/>
        <a:p>
          <a:endParaRPr lang="ru-RU"/>
        </a:p>
      </dgm:t>
    </dgm:pt>
    <dgm:pt modelId="{8B24D4E8-26D7-4154-A385-6CF319A36239}" type="sibTrans" cxnId="{FC1FD1F9-BC42-407C-9CFB-9AA716FFCDC5}">
      <dgm:prSet/>
      <dgm:spPr/>
      <dgm:t>
        <a:bodyPr/>
        <a:lstStyle/>
        <a:p>
          <a:endParaRPr lang="ru-RU"/>
        </a:p>
      </dgm:t>
    </dgm:pt>
    <dgm:pt modelId="{E797B5D1-E4FF-4AA4-8C6F-009DD9CDCF8F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взаимовыручка</a:t>
          </a:r>
        </a:p>
      </dgm:t>
    </dgm:pt>
    <dgm:pt modelId="{6F347258-ED33-44AB-817A-8A76B66BB461}" type="parTrans" cxnId="{EE7ABC7A-6D08-4625-AAC2-960E4C39C55F}">
      <dgm:prSet/>
      <dgm:spPr/>
      <dgm:t>
        <a:bodyPr/>
        <a:lstStyle/>
        <a:p>
          <a:endParaRPr lang="ru-RU"/>
        </a:p>
      </dgm:t>
    </dgm:pt>
    <dgm:pt modelId="{BB386942-50D4-4AA7-9547-3BDD9E68A131}" type="sibTrans" cxnId="{EE7ABC7A-6D08-4625-AAC2-960E4C39C55F}">
      <dgm:prSet/>
      <dgm:spPr/>
      <dgm:t>
        <a:bodyPr/>
        <a:lstStyle/>
        <a:p>
          <a:endParaRPr lang="ru-RU"/>
        </a:p>
      </dgm:t>
    </dgm:pt>
    <dgm:pt modelId="{177036DD-FFD5-4D05-852A-B6735F2CDAAD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выносливость</a:t>
          </a:r>
        </a:p>
      </dgm:t>
    </dgm:pt>
    <dgm:pt modelId="{2EA8C459-903E-42AD-884B-3C37B37BFBD5}" type="parTrans" cxnId="{914EBE2F-002A-4BC4-B6EC-AD8394E92253}">
      <dgm:prSet/>
      <dgm:spPr/>
      <dgm:t>
        <a:bodyPr/>
        <a:lstStyle/>
        <a:p>
          <a:endParaRPr lang="ru-RU"/>
        </a:p>
      </dgm:t>
    </dgm:pt>
    <dgm:pt modelId="{B2996156-4A89-4BEB-90B9-4747B1988043}" type="sibTrans" cxnId="{914EBE2F-002A-4BC4-B6EC-AD8394E92253}">
      <dgm:prSet/>
      <dgm:spPr/>
      <dgm:t>
        <a:bodyPr/>
        <a:lstStyle/>
        <a:p>
          <a:endParaRPr lang="ru-RU"/>
        </a:p>
      </dgm:t>
    </dgm:pt>
    <dgm:pt modelId="{1B150F19-4B2E-418E-B2BE-AFD1581FBF52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целеустремленность внимательность</a:t>
          </a:r>
        </a:p>
      </dgm:t>
    </dgm:pt>
    <dgm:pt modelId="{8C4025B6-DB84-47D0-9707-9D7DA56A0AE7}" type="parTrans" cxnId="{380B2281-D875-4DBA-855A-926CF39C7745}">
      <dgm:prSet/>
      <dgm:spPr/>
      <dgm:t>
        <a:bodyPr/>
        <a:lstStyle/>
        <a:p>
          <a:endParaRPr lang="ru-RU"/>
        </a:p>
      </dgm:t>
    </dgm:pt>
    <dgm:pt modelId="{1DA50C1B-6260-4713-A65C-C35B7C0027C3}" type="sibTrans" cxnId="{380B2281-D875-4DBA-855A-926CF39C7745}">
      <dgm:prSet/>
      <dgm:spPr/>
      <dgm:t>
        <a:bodyPr/>
        <a:lstStyle/>
        <a:p>
          <a:endParaRPr lang="ru-RU"/>
        </a:p>
      </dgm:t>
    </dgm:pt>
    <dgm:pt modelId="{95ED65B3-E467-4E39-836A-6ABB4D80A933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стрессоустойчивость</a:t>
          </a:r>
        </a:p>
      </dgm:t>
    </dgm:pt>
    <dgm:pt modelId="{858D7DB1-D12B-47C7-84C7-5E9EF6D2AB32}" type="parTrans" cxnId="{73C9D08E-A802-43C9-9429-3B57618C5BFF}">
      <dgm:prSet/>
      <dgm:spPr/>
      <dgm:t>
        <a:bodyPr/>
        <a:lstStyle/>
        <a:p>
          <a:endParaRPr lang="ru-RU"/>
        </a:p>
      </dgm:t>
    </dgm:pt>
    <dgm:pt modelId="{3615F32C-1EDB-4F2E-80A1-A4709168ABE8}" type="sibTrans" cxnId="{73C9D08E-A802-43C9-9429-3B57618C5BFF}">
      <dgm:prSet/>
      <dgm:spPr/>
      <dgm:t>
        <a:bodyPr/>
        <a:lstStyle/>
        <a:p>
          <a:endParaRPr lang="ru-RU"/>
        </a:p>
      </dgm:t>
    </dgm:pt>
    <dgm:pt modelId="{7BB59095-E509-486E-9B87-FC9237D88DBC}" type="pres">
      <dgm:prSet presAssocID="{B0025387-70C2-4B6A-ADD7-8C3F5C24FE7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8ABD94F-A19C-4130-A79E-285443798D1C}" type="pres">
      <dgm:prSet presAssocID="{6A2528DD-2ACD-4383-9720-52BB49E8D19A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89ED8CA-501C-47B2-B017-E98EE2B5E9FF}" type="pres">
      <dgm:prSet presAssocID="{5486C121-A298-443D-ADA0-4EFF67F5D0BA}" presName="sibTrans" presStyleCnt="0"/>
      <dgm:spPr/>
    </dgm:pt>
    <dgm:pt modelId="{3FE28ABF-94B3-4390-B1FE-18B512D3A4B7}" type="pres">
      <dgm:prSet presAssocID="{2E8DBA56-5165-4264-BE39-C036371A177F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D904BFA-7993-4BE1-9C85-DC361B926D44}" type="presOf" srcId="{E48A7DF3-E1B6-420F-BC78-7075ED558791}" destId="{3FE28ABF-94B3-4390-B1FE-18B512D3A4B7}" srcOrd="0" destOrd="2" presId="urn:microsoft.com/office/officeart/2005/8/layout/hList6"/>
    <dgm:cxn modelId="{9128D0FE-4D17-4217-93EA-4076D7F848A6}" srcId="{2E8DBA56-5165-4264-BE39-C036371A177F}" destId="{FF5A713C-7C01-426B-99A7-68764F69C59C}" srcOrd="0" destOrd="0" parTransId="{B1216779-BEE5-42F5-9F54-DE5F369CB75C}" sibTransId="{8F7821F3-ABBE-45F6-A04E-6D77C1EDF5DB}"/>
    <dgm:cxn modelId="{FC1FD1F9-BC42-407C-9CFB-9AA716FFCDC5}" srcId="{2E8DBA56-5165-4264-BE39-C036371A177F}" destId="{7A4CF91F-48E2-4186-95C5-B6F1B2E59299}" srcOrd="2" destOrd="0" parTransId="{F0096BC0-CAD6-4507-AD63-5DEB4F6C019A}" sibTransId="{8B24D4E8-26D7-4154-A385-6CF319A36239}"/>
    <dgm:cxn modelId="{380B2281-D875-4DBA-855A-926CF39C7745}" srcId="{2E8DBA56-5165-4264-BE39-C036371A177F}" destId="{1B150F19-4B2E-418E-B2BE-AFD1581FBF52}" srcOrd="5" destOrd="0" parTransId="{8C4025B6-DB84-47D0-9707-9D7DA56A0AE7}" sibTransId="{1DA50C1B-6260-4713-A65C-C35B7C0027C3}"/>
    <dgm:cxn modelId="{B435CCC2-893F-4468-8EB2-8E08B2EB618A}" type="presOf" srcId="{7A4CF91F-48E2-4186-95C5-B6F1B2E59299}" destId="{3FE28ABF-94B3-4390-B1FE-18B512D3A4B7}" srcOrd="0" destOrd="3" presId="urn:microsoft.com/office/officeart/2005/8/layout/hList6"/>
    <dgm:cxn modelId="{D5515987-F20F-4529-B3C2-6694AC088D37}" type="presOf" srcId="{177036DD-FFD5-4D05-852A-B6735F2CDAAD}" destId="{3FE28ABF-94B3-4390-B1FE-18B512D3A4B7}" srcOrd="0" destOrd="5" presId="urn:microsoft.com/office/officeart/2005/8/layout/hList6"/>
    <dgm:cxn modelId="{5DA8C526-D7AD-4587-B1D3-B06464CAF058}" type="presOf" srcId="{E797B5D1-E4FF-4AA4-8C6F-009DD9CDCF8F}" destId="{3FE28ABF-94B3-4390-B1FE-18B512D3A4B7}" srcOrd="0" destOrd="4" presId="urn:microsoft.com/office/officeart/2005/8/layout/hList6"/>
    <dgm:cxn modelId="{DFEFA64D-E4C8-47DA-949C-C6DD4D9534B3}" srcId="{B0025387-70C2-4B6A-ADD7-8C3F5C24FE7C}" destId="{2E8DBA56-5165-4264-BE39-C036371A177F}" srcOrd="1" destOrd="0" parTransId="{CBB3FECD-D807-4CC1-9284-DDF93B81867E}" sibTransId="{94789576-F608-4D31-8F98-67D5849B113F}"/>
    <dgm:cxn modelId="{9FE68AF6-A441-42E7-8F96-5D699D5BB485}" srcId="{2E8DBA56-5165-4264-BE39-C036371A177F}" destId="{E48A7DF3-E1B6-420F-BC78-7075ED558791}" srcOrd="1" destOrd="0" parTransId="{3A0954EE-8306-491F-BD79-083D973D8F13}" sibTransId="{A62E1D9A-0855-4091-BA30-2DFAC17268F5}"/>
    <dgm:cxn modelId="{5AE9B38E-C7B9-4440-9ABD-26D158D3C55D}" type="presOf" srcId="{1B150F19-4B2E-418E-B2BE-AFD1581FBF52}" destId="{3FE28ABF-94B3-4390-B1FE-18B512D3A4B7}" srcOrd="0" destOrd="6" presId="urn:microsoft.com/office/officeart/2005/8/layout/hList6"/>
    <dgm:cxn modelId="{23C083FF-B4D6-49F2-9270-7FB9D9676341}" type="presOf" srcId="{FF5A713C-7C01-426B-99A7-68764F69C59C}" destId="{3FE28ABF-94B3-4390-B1FE-18B512D3A4B7}" srcOrd="0" destOrd="1" presId="urn:microsoft.com/office/officeart/2005/8/layout/hList6"/>
    <dgm:cxn modelId="{9B4E9484-4F12-41B9-AA3D-FC5CF4D14044}" type="presOf" srcId="{2E8DBA56-5165-4264-BE39-C036371A177F}" destId="{3FE28ABF-94B3-4390-B1FE-18B512D3A4B7}" srcOrd="0" destOrd="0" presId="urn:microsoft.com/office/officeart/2005/8/layout/hList6"/>
    <dgm:cxn modelId="{914EBE2F-002A-4BC4-B6EC-AD8394E92253}" srcId="{2E8DBA56-5165-4264-BE39-C036371A177F}" destId="{177036DD-FFD5-4D05-852A-B6735F2CDAAD}" srcOrd="4" destOrd="0" parTransId="{2EA8C459-903E-42AD-884B-3C37B37BFBD5}" sibTransId="{B2996156-4A89-4BEB-90B9-4747B1988043}"/>
    <dgm:cxn modelId="{997EFFF1-134A-4C03-8798-FDCDACD79DB5}" type="presOf" srcId="{B0025387-70C2-4B6A-ADD7-8C3F5C24FE7C}" destId="{7BB59095-E509-486E-9B87-FC9237D88DBC}" srcOrd="0" destOrd="0" presId="urn:microsoft.com/office/officeart/2005/8/layout/hList6"/>
    <dgm:cxn modelId="{CDD3ED69-008D-4EB2-9BEE-D98C03D3C91B}" srcId="{B0025387-70C2-4B6A-ADD7-8C3F5C24FE7C}" destId="{6A2528DD-2ACD-4383-9720-52BB49E8D19A}" srcOrd="0" destOrd="0" parTransId="{BDE0AF2E-C625-47F0-8F1E-90D868383165}" sibTransId="{5486C121-A298-443D-ADA0-4EFF67F5D0BA}"/>
    <dgm:cxn modelId="{17320EA8-7EF5-4F0B-978F-939ADDDEDC27}" type="presOf" srcId="{6A2528DD-2ACD-4383-9720-52BB49E8D19A}" destId="{18ABD94F-A19C-4130-A79E-285443798D1C}" srcOrd="0" destOrd="0" presId="urn:microsoft.com/office/officeart/2005/8/layout/hList6"/>
    <dgm:cxn modelId="{9FD6C63D-3D3B-4B60-B32C-D03E65C28CA0}" type="presOf" srcId="{95ED65B3-E467-4E39-836A-6ABB4D80A933}" destId="{3FE28ABF-94B3-4390-B1FE-18B512D3A4B7}" srcOrd="0" destOrd="7" presId="urn:microsoft.com/office/officeart/2005/8/layout/hList6"/>
    <dgm:cxn modelId="{73C9D08E-A802-43C9-9429-3B57618C5BFF}" srcId="{2E8DBA56-5165-4264-BE39-C036371A177F}" destId="{95ED65B3-E467-4E39-836A-6ABB4D80A933}" srcOrd="6" destOrd="0" parTransId="{858D7DB1-D12B-47C7-84C7-5E9EF6D2AB32}" sibTransId="{3615F32C-1EDB-4F2E-80A1-A4709168ABE8}"/>
    <dgm:cxn modelId="{EE7ABC7A-6D08-4625-AAC2-960E4C39C55F}" srcId="{2E8DBA56-5165-4264-BE39-C036371A177F}" destId="{E797B5D1-E4FF-4AA4-8C6F-009DD9CDCF8F}" srcOrd="3" destOrd="0" parTransId="{6F347258-ED33-44AB-817A-8A76B66BB461}" sibTransId="{BB386942-50D4-4AA7-9547-3BDD9E68A131}"/>
    <dgm:cxn modelId="{170EA2DB-BBBA-4059-B8D8-E9BCC5A9DCA9}" type="presParOf" srcId="{7BB59095-E509-486E-9B87-FC9237D88DBC}" destId="{18ABD94F-A19C-4130-A79E-285443798D1C}" srcOrd="0" destOrd="0" presId="urn:microsoft.com/office/officeart/2005/8/layout/hList6"/>
    <dgm:cxn modelId="{4E2ACC4E-20EF-4775-B844-6444AC62892E}" type="presParOf" srcId="{7BB59095-E509-486E-9B87-FC9237D88DBC}" destId="{589ED8CA-501C-47B2-B017-E98EE2B5E9FF}" srcOrd="1" destOrd="0" presId="urn:microsoft.com/office/officeart/2005/8/layout/hList6"/>
    <dgm:cxn modelId="{304C2C0C-9E3A-48CD-9548-B85E43B6D299}" type="presParOf" srcId="{7BB59095-E509-486E-9B87-FC9237D88DBC}" destId="{3FE28ABF-94B3-4390-B1FE-18B512D3A4B7}" srcOrd="2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ABD94F-A19C-4130-A79E-285443798D1C}">
      <dsp:nvSpPr>
        <dsp:cNvPr id="0" name=""/>
        <dsp:cNvSpPr/>
      </dsp:nvSpPr>
      <dsp:spPr>
        <a:xfrm rot="16200000">
          <a:off x="-276753" y="279499"/>
          <a:ext cx="3200400" cy="2641401"/>
        </a:xfrm>
        <a:prstGeom prst="flowChartManualOperati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0" rIns="11430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По мнению студентов нового набора необходимо обладать следующими качествами личности для того, чтобы стать хорошим медицинским специалистом</a:t>
          </a:r>
        </a:p>
      </dsp:txBody>
      <dsp:txXfrm rot="16200000">
        <a:off x="-276753" y="279499"/>
        <a:ext cx="3200400" cy="2641401"/>
      </dsp:txXfrm>
    </dsp:sp>
    <dsp:sp modelId="{3FE28ABF-94B3-4390-B1FE-18B512D3A4B7}">
      <dsp:nvSpPr>
        <dsp:cNvPr id="0" name=""/>
        <dsp:cNvSpPr/>
      </dsp:nvSpPr>
      <dsp:spPr>
        <a:xfrm rot="16200000">
          <a:off x="2562753" y="279499"/>
          <a:ext cx="3200400" cy="2641401"/>
        </a:xfrm>
        <a:prstGeom prst="flowChartManualOperation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0" tIns="0" rIns="8890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ответственность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коммуникабельность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доброта, милосердие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взаимовыручка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выносливость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целеустремленность внимательность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b="1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стрессоустойчивость</a:t>
          </a:r>
        </a:p>
      </dsp:txBody>
      <dsp:txXfrm rot="16200000">
        <a:off x="2562753" y="279499"/>
        <a:ext cx="3200400" cy="26414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2020-10-02T06:31:00Z</cp:lastPrinted>
  <dcterms:created xsi:type="dcterms:W3CDTF">2020-09-29T13:02:00Z</dcterms:created>
  <dcterms:modified xsi:type="dcterms:W3CDTF">2020-10-02T06:47:00Z</dcterms:modified>
</cp:coreProperties>
</file>